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puedes ver el lyric vídeo de "Rock and Roll Revolution" de Fito Páez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Mira en VEVO el lyric video de “Rock And Roll Revolution”, el primer sencillo del nuevo álbum de Fito Páez</w:t>
            </w:r>
          </w:p>
          <w:p>
            <w:pPr>
              <w:ind w:left="-284" w:right="-427"/>
              <w:jc w:val="both"/>
              <w:rPr>
                <w:rFonts/>
                <w:color w:val="262626" w:themeColor="text1" w:themeTint="D9"/>
              </w:rPr>
            </w:pPr>
            <w:r>
              <w:t>Consíguelo en iTunes. Escúchalo en Spotify. </w:t>
            </w:r>
          </w:p>
          <w:p>
            <w:pPr>
              <w:ind w:left="-284" w:right="-427"/>
              <w:jc w:val="both"/>
              <w:rPr>
                <w:rFonts/>
                <w:color w:val="262626" w:themeColor="text1" w:themeTint="D9"/>
              </w:rPr>
            </w:pPr>
            <w:r>
              <w:t>Tras el impacto en redes sociales de la trasgresora imagen de Charly Garcia de la portada del nuevo álbum de Fito Páez, ya puedes ver el Lyric video y escuchar el single de adelanto de este nuevo trabajo. Una letra rebosante de actitud y que explica por sí misma y a la perfección el espíritu de “Rock And Roll Revolution”, el nuevo álbum que Fito Páez editará en septiembre. En palabras del propio artista “Este es un álbum de un hombre que sabe lo que quiere y lo que no. RRR es un álbum de afirmaciones y de declaraciones de puntos de vista. Habrá a quien le caiga bien y habrá otros que no. That´s life. Y esa también es una forma de contarles a mis hijos, quien es su padre. Que piensa y como actúa en el mundo”</w:t>
            </w:r>
          </w:p>
          <w:p>
            <w:pPr>
              <w:ind w:left="-284" w:right="-427"/>
              <w:jc w:val="both"/>
              <w:rPr>
                <w:rFonts/>
                <w:color w:val="262626" w:themeColor="text1" w:themeTint="D9"/>
              </w:rPr>
            </w:pPr>
            <w:r>
              <w:t>Fito Páez, uno de los más grandes músicos latinoamericanos de todos los tiempos, celebró en 2012 los 20 años de “El Amor Después Del Amor” el disco más vendido en la historia del rock argentino con más de 1.200.000 copias. Con motivo de ello se puso a la venta una nueva edición revisitada en directo de ese álbum y una gira de conciertos internacional que visitó nuestro país.</w:t>
            </w:r>
          </w:p>
          <w:p>
            <w:pPr>
              <w:ind w:left="-284" w:right="-427"/>
              <w:jc w:val="both"/>
              <w:rPr>
                <w:rFonts/>
                <w:color w:val="262626" w:themeColor="text1" w:themeTint="D9"/>
              </w:rPr>
            </w:pPr>
            <w:r>
              <w:t>Sigue a Fito Páez en:</w:t>
            </w:r>
          </w:p>
          <w:p>
            <w:pPr>
              <w:ind w:left="-284" w:right="-427"/>
              <w:jc w:val="both"/>
              <w:rPr>
                <w:rFonts/>
                <w:color w:val="262626" w:themeColor="text1" w:themeTint="D9"/>
              </w:rPr>
            </w:pPr>
            <w:r>
              <w:t>FacebookTwitterInstagram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https://www.notasdeprensa.es/ya-puedes-ver-el-lyric-video-de-rock-and-roll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