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Women´secret inaugura nueva tienda en San Petersburgo y confirma el fuerte crecimiento de la cadena en el mercado ruso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Women´secret, la cadena de moda íntima líder en el mercado español acaba de inaugurar su tienda propia número 40 en la Federación Rusa. Con esta apertura, la cadena española alcanza los 44 puntos de venta de los que 4 son franquicia en el país euroasiático.</w:t>
            </w:r>
          </w:p>
          <w:p>
            <w:pPr>
              <w:ind w:left="-284" w:right="-427"/>
              <w:jc w:val="both"/>
              <w:rPr>
                <w:rFonts/>
                <w:color w:val="262626" w:themeColor="text1" w:themeTint="D9"/>
              </w:rPr>
            </w:pPr>
            <w:r>
              <w:t> La nueva tienda se inaugura en uno de los centros comerciales más emblemáticos de San Petersburgo, Galereya, donde se ha implantado el nuevo concepto de tienda de Women´secret. El nuevo espacio refleja todos sus valores de marca dinámica, innovadora y femenina. La tienda juega con materiales más sofisticados, que transmiten una imagen más adulta y mezcla tonalidades de negros y cobres en la decoración. Cada zona ofrece detalles muy cuidados que sitúan y orientan a las clientas entre diferentes colecciones, novedades y tendencias, permitiéndoles una experiencia de compra única.</w:t>
            </w:r>
          </w:p>
          <w:p>
            <w:pPr>
              <w:ind w:left="-284" w:right="-427"/>
              <w:jc w:val="both"/>
              <w:rPr>
                <w:rFonts/>
                <w:color w:val="262626" w:themeColor="text1" w:themeTint="D9"/>
              </w:rPr>
            </w:pPr>
            <w:r>
              <w:t> Women´secret mantiene su plan de implantación en el mercado ruso a pesar del impacto que la crisis del rublo ha provocado en la inversión extranjera en dicho país donde ha abierto 10 tiendas más desde 2014. Grupo Cortefiel, propietario de la firma, compró las operaciones de Springfield y Women´secret a su franquiciado local en 2013, un año antes.</w:t>
            </w:r>
          </w:p>
          <w:p>
            <w:pPr>
              <w:ind w:left="-284" w:right="-427"/>
              <w:jc w:val="both"/>
              <w:rPr>
                <w:rFonts/>
                <w:color w:val="262626" w:themeColor="text1" w:themeTint="D9"/>
              </w:rPr>
            </w:pPr>
            <w:r>
              <w:t> De acuerdo con lo reportado por la dirección de la firma, “Women´secret está teniendo un comportamiento muy positivo en el mercado ruso y especialmente durante la temporada de primavera-verano el crecimiento se ha acelerado, registrando avances del 20% en ventas totales y 5% a superficie comparable en euros, lo que implica un crecimientos muy superiores en moneda local. Esto confirma el éxito del formato en Rusia y la buena acogida de nuestras colecciones a pesar de la crisis”.</w:t>
            </w:r>
          </w:p>
          <w:p>
            <w:pPr>
              <w:ind w:left="-284" w:right="-427"/>
              <w:jc w:val="both"/>
              <w:rPr>
                <w:rFonts/>
                <w:color w:val="262626" w:themeColor="text1" w:themeTint="D9"/>
              </w:rPr>
            </w:pPr>
            <w:r>
              <w:t> Women´secret cerró el ejercicio 2014 con 640 tiendas y presencia en 64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https://www.notasdeprensa.es/women-secret-inaugura-nueva-tienda-en-san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