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WalinkPitas lanza la nueva colección otoño/invierno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colección de la marca urbana de zapatillas está formada por 5 familias: WP150, la Med, Classic, Rub y Combat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otoño ya se ha instalado y ha traído consigo la bajada de las temperaturas, el viento y las lluvias, además del cambio de armario. La llegada de esta estación da paso a llevar zapatos más abrigados, así como el aumento de las combinaciones en tonalidades más oscuras para lucir durante este periodo.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WalkinPitas, la marca urbana de zapatillas, presenta su nueva colección otoño/invierno 2022, que anima a encontrar los modelos idóneos para estos meses en los que la prioridad es cobijarse del frío y la comodidad. La propuesta otoñal viene cargada de novedades, dando lugar a multitud de opciones a la hora de combinar los looks de otoño/invierno. La forman las ya características WP150, la Med, Classic, Rub y Combat, todas tienen diseños diferentes y para toda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perder el foco en la ligereza, versatilidad y comodidad, esta nueva colección incluye modelos tanto para looks más elegantes como para sport, sin olvidar el confort, la calidad y el color. Una vez más, Pitas sigue apostando por los colores y la versatilidad, incluso en invierno.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WP150: Esta familia de zapatillas se caracteriza por su calzado extremadamente ligero debido a su suela de goma Eva ultraligera. Además, algunas de ellas están fabricadas con la membrana Pitas-Tex, que mantendrá los pies secos al ser impermeable y transpirable. Con corte hidrofugado, repelen el agua y todas llevan forro por dentro, lo que las hace idóneas para soportar las bajas temperaturas. Aunque están enfocados para él, también hay zapatos para mujer y para niño, desde la talla 31 hasta la 46. Incluye los siguientes modelos: las WP150 Bota WProof, WP150 Marc, WP150 Vito, WP150 Alex, WP150 Pau, WP150 Wallabi, WP150 Hi Fur, WP150 Bota Softshell y WP150 Wallabi Softshell.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Med: Especialmente orientadas al público masculino, estas zapatillas cuentan con una gran variedad de cortes diferentes, desde estilo bota hasta el náutico. Todos los modelos están fabricados con suela de caucho y con serraje hidrofugado repelente a la lluvia. Disponibles desde la talla 40 hasta la 45, para hombre y mujer, en colores kaki, marino, marrón, negro, topo, lavanda, cereza y taupe. Las Med vienen pisando fuerte con multitud de diseños: Mylos Mid, Mylos I, Rodas Wallabi, Chelsea, Corfu I, Timber y Forest.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Classic: Con una amplia gama de colores, estas zapatillas están fabricadas con suela de goma y con forro interior, ideales para combinar con cualquier look. Se encuentran en beige, gris, lavanda, jade, negro, marrón, topo y taupe, desde el número 36 al 46. Estas Pitas de corte clásico incluyen las Hiro, para él, y las Hook, diseñadas para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Rub: engloban calzado de estilos diversos, desde zapatillas hasta botas. Su corte en serraje, la suela de goma y su variedad de diseños hacen que sean la apuesta más original y cómoda para la mujer. Se encuentran disponibles en beige, gris, lavanda, taupe, hielo y con estampado leopardo, en tallas desde la 36 a la 41. Hay 4 modelos distintos: Aso, Etna, Merapi y Loa.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ver la colección en alta calidad al completo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Clara Salazar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619551429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https://www.notasdeprensa.es/walinkpitas-lanza-la-nueva-coleccion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