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23/07/2020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VIDALIM: Una forma diferente de tomar Omega3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¿Alguna vez se ha imaginado consumir Omega3 sin tomar cápsulas o pastillas? VIDALIM es un complemento alimenticio de Omega3 en sobres monodosis con aceite de oliva virgen extra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Vidalim es un nuevo complemento alimenticio con ácidos grasos esenciales Omega3 DHA de microalgas en sobres monodosis con aceite de oliva virgen extra, apto para veganos, celíacos e intolerantes al pescado y la lactosa.Su objetivo es contribuir a mejorar la salud y vitalidad de sus consumidores durante todas las etapas de su vida, desde el embarazo, mediante un formato cómodo y funcional.</w:t></w:r></w:p><w:p><w:pPr><w:ind w:left="-284" w:right="-427"/>	<w:jc w:val="both"/><w:rPr><w:rFonts/><w:color w:val="262626" w:themeColor="text1" w:themeTint="D9"/></w:rPr></w:pPr><w:r><w:t>Todo son facilidades:</w:t></w:r></w:p><w:p><w:pPr><w:ind w:left="-284" w:right="-427"/>	<w:jc w:val="both"/><w:rPr><w:rFonts/><w:color w:val="262626" w:themeColor="text1" w:themeTint="D9"/></w:rPr></w:pPr><w:r><w:t>- Su consumo es fácil y cómodo.</w:t></w:r></w:p><w:p><w:pPr><w:ind w:left="-284" w:right="-427"/>	<w:jc w:val="both"/><w:rPr><w:rFonts/><w:color w:val="262626" w:themeColor="text1" w:themeTint="D9"/></w:rPr></w:pPr><w:r><w:t>- Ideal para añadir a cualquier plato, en cualquier momento y en cualquier lugar.</w:t></w:r></w:p><w:p><w:pPr><w:ind w:left="-284" w:right="-427"/>	<w:jc w:val="both"/><w:rPr><w:rFonts/><w:color w:val="262626" w:themeColor="text1" w:themeTint="D9"/></w:rPr></w:pPr><w:r><w:t>Vidalim ha sido desarrollado bajo dos formulaciones distintas; para adultos y para niños.</w:t></w:r></w:p><w:p><w:pPr><w:ind w:left="-284" w:right="-427"/>	<w:jc w:val="both"/><w:rPr><w:rFonts/><w:color w:val="262626" w:themeColor="text1" w:themeTint="D9"/></w:rPr></w:pPr><w:r><w:t>Contribuye al mantenimiento de una dieta sana y equilibrada.</w:t></w:r></w:p><w:p><w:pPr><w:ind w:left="-284" w:right="-427"/>	<w:jc w:val="both"/><w:rPr><w:rFonts/><w:color w:val="262626" w:themeColor="text1" w:themeTint="D9"/></w:rPr></w:pPr><w:r><w:t>Su formato lo protege de la oxidación y permite una correcta dosificación de la cantidad diaria recomendado de consumo de Omega3.</w:t></w:r></w:p><w:p><w:pPr><w:ind w:left="-284" w:right="-427"/>	<w:jc w:val="both"/><w:rPr><w:rFonts/><w:color w:val="262626" w:themeColor="text1" w:themeTint="D9"/></w:rPr></w:pPr><w:r><w:t>Los ácidos grasos Omega3 forman parte del grupo de los llamados ácidos grasos esenciales. Son imprescindibles para el organismo y deben ser adquiridos a través de alimentos o complementos alimenticios que los contengan.¿Cuáles son sus principales beneficios?</w:t></w:r></w:p>	<w:p><w:pPr><w:ind w:left="-284" w:right="-427"/>	<w:jc w:val="both"/><w:rPr><w:rFonts/><w:color w:val="262626" w:themeColor="text1" w:themeTint="D9"/></w:rPr></w:pPr><w:r><w:t>Contribuye al buen estado de la memoria y funcionamiento del cerebro y vista.</w:t></w:r></w:p>	<w:p><w:pPr><w:ind w:left="-284" w:right="-427"/>	<w:jc w:val="both"/><w:rPr><w:rFonts/><w:color w:val="262626" w:themeColor="text1" w:themeTint="D9"/></w:rPr></w:pPr><w:r><w:t>Ayuda a evitar el deterioro cardiovascular.</w:t></w:r></w:p>	<w:p><w:pPr><w:ind w:left="-284" w:right="-427"/>	<w:jc w:val="both"/><w:rPr><w:rFonts/><w:color w:val="262626" w:themeColor="text1" w:themeTint="D9"/></w:rPr></w:pPr><w:r><w:t>Mejoras visibles en el pelo y la piel.</w:t></w:r></w:p>	<w:p><w:pPr><w:ind w:left="-284" w:right="-427"/>	<w:jc w:val="both"/><w:rPr><w:rFonts/><w:color w:val="262626" w:themeColor="text1" w:themeTint="D9"/></w:rPr></w:pPr><w:r><w:t>Durante el embarazo cobra especialmente importancia; imprescindible para la madre y el feto.</w:t></w:r></w:p>	<w:p><w:pPr><w:ind w:left="-284" w:right="-427"/>	<w:jc w:val="both"/><w:rPr><w:rFonts/><w:color w:val="262626" w:themeColor="text1" w:themeTint="D9"/></w:rPr></w:pPr><w:r><w:t>En niños, contribuye al correcto neurodesarrollo durante su infancia. Además tiene un efecto positivo frente a enfermedades como el trastorno de déficit de atención e hiperactividad (TDAH)</w:t></w:r></w:p><w:p><w:pPr><w:ind w:left="-284" w:right="-427"/>	<w:jc w:val="both"/><w:rPr><w:rFonts/><w:color w:val="262626" w:themeColor="text1" w:themeTint="D9"/></w:rPr></w:pPr><w:r><w:t>Buscando siempre lo mejor para los hijos.</w:t></w:r></w:p><w:p><w:pPr><w:ind w:left="-284" w:right="-427"/>	<w:jc w:val="both"/><w:rPr><w:rFonts/><w:color w:val="262626" w:themeColor="text1" w:themeTint="D9"/></w:rPr></w:pPr><w:r><w:t>Gracias a su presentación en sobres monodosis se puede añadir fácilmente a cualquier plato, como purés o cremas.</w:t></w:r></w:p><w:p><w:pPr><w:ind w:left="-284" w:right="-427"/>	<w:jc w:val="both"/><w:rPr><w:rFonts/><w:color w:val="262626" w:themeColor="text1" w:themeTint="D9"/></w:rPr></w:pPr><w:r><w:t>Un sobre de 5ml aporta la cantidad diaria de Omega3 recomendada por la OMS. Contiene Omega3 DHA procedente de microalgas, antioxidantes naturales de romero y Vitamina D, que contribuyen al correcto desarrollo del niño.</w:t></w:r></w:p><w:p><w:pPr><w:ind w:left="-284" w:right="-427"/>	<w:jc w:val="both"/><w:rPr><w:rFonts/><w:color w:val="262626" w:themeColor="text1" w:themeTint="D9"/></w:rPr></w:pPr><w:r><w:t> and #39;Vidalim: para todos, para siempre and #39;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KIMOMI PR & COMMUNICATIONS CONSULTANT AGENCY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https://www.notasdeprensa.es/vidalim-una-forma-diferente-de-tomar-omega3_1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Nutrición Industria Farmacéutica Gastronomía Madrid Infantil Medicina alternativa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