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instalar un aire acondicionado por Cassette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aire acondicionado por cassette es un sistema de climatización cada vez más utilizado y extendido. Consigue enfriar el espacio donde se ubica desde arriba hacia abajo. Tiene 4 aberturas desde donde sale el aire, generando una cortina continua de aire frio que permite mantener la estancia fresca. Está pensado y diseñado para instalarse en los falsos techos de hogares, oficinas, comercios y hoteles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beneficios del aire acondicionado por cassette es que es más potente que los sistemas de climatización tradicionales, como puede ser por ejemplo el aire acondicionado por Split, además son mucho más estéticos y discretos.</w:t>
            </w:r>
          </w:p>
          <w:p>
            <w:pPr>
              <w:ind w:left="-284" w:right="-427"/>
              <w:jc w:val="both"/>
              <w:rPr>
                <w:rFonts/>
                <w:color w:val="262626" w:themeColor="text1" w:themeTint="D9"/>
              </w:rPr>
            </w:pPr>
            <w:r>
              <w:t>¿Cuál es su funcionamiento?Está conformado por dos aparatos, uno interior y otro exterior. El primero se encarga de expulsar el aire, mientras que el segundo, el exterior, es el compresor. La máquina interior es colgada en el techo.</w:t>
            </w:r>
          </w:p>
          <w:p>
            <w:pPr>
              <w:ind w:left="-284" w:right="-427"/>
              <w:jc w:val="both"/>
              <w:rPr>
                <w:rFonts/>
                <w:color w:val="262626" w:themeColor="text1" w:themeTint="D9"/>
              </w:rPr>
            </w:pPr>
            <w:r>
              <w:t>Debido a su ubicación, el reparto del aire es mucho más uniforme y la refrigeración del espacio se prolonga en el tiempo.</w:t>
            </w:r>
          </w:p>
          <w:p>
            <w:pPr>
              <w:ind w:left="-284" w:right="-427"/>
              <w:jc w:val="both"/>
              <w:rPr>
                <w:rFonts/>
                <w:color w:val="262626" w:themeColor="text1" w:themeTint="D9"/>
              </w:rPr>
            </w:pPr>
            <w:r>
              <w:t>Ventajas del aire acondicionado por cassette</w:t>
            </w:r>
          </w:p>
          <w:p>
            <w:pPr>
              <w:ind w:left="-284" w:right="-427"/>
              <w:jc w:val="both"/>
              <w:rPr>
                <w:rFonts/>
                <w:color w:val="262626" w:themeColor="text1" w:themeTint="D9"/>
              </w:rPr>
            </w:pPr>
            <w:r>
              <w:t>Son estéticos y discretos. Debido a que este tipo de aire acondicionado se instala en el techo, no daña al diseño y decoración del espacio donde se ubica.</w:t>
            </w:r>
          </w:p>
          <w:p>
            <w:pPr>
              <w:ind w:left="-284" w:right="-427"/>
              <w:jc w:val="both"/>
              <w:rPr>
                <w:rFonts/>
                <w:color w:val="262626" w:themeColor="text1" w:themeTint="D9"/>
              </w:rPr>
            </w:pPr>
            <w:r>
              <w:t>Son silenciosos y eficaces por lo que son perfectos para instalar en zonas de trabajo o descanso.</w:t>
            </w:r>
          </w:p>
          <w:p>
            <w:pPr>
              <w:ind w:left="-284" w:right="-427"/>
              <w:jc w:val="both"/>
              <w:rPr>
                <w:rFonts/>
                <w:color w:val="262626" w:themeColor="text1" w:themeTint="D9"/>
              </w:rPr>
            </w:pPr>
            <w:r>
              <w:t>Aporta un gran ahorro de energía porque puede programarse consiguiendo un gran ahorro en las facturas de la luz, lo cual lo convierte en una de las ventajas más importantes.</w:t>
            </w:r>
          </w:p>
          <w:p>
            <w:pPr>
              <w:ind w:left="-284" w:right="-427"/>
              <w:jc w:val="both"/>
              <w:rPr>
                <w:rFonts/>
                <w:color w:val="262626" w:themeColor="text1" w:themeTint="D9"/>
              </w:rPr>
            </w:pPr>
            <w:r>
              <w:t>El mantenimiento del aire acondicionado por cassette es fácil y discreto, debido a que el filtro es muy rápido y fácil de limpiar.</w:t>
            </w:r>
          </w:p>
          <w:p>
            <w:pPr>
              <w:ind w:left="-284" w:right="-427"/>
              <w:jc w:val="both"/>
              <w:rPr>
                <w:rFonts/>
                <w:color w:val="262626" w:themeColor="text1" w:themeTint="D9"/>
              </w:rPr>
            </w:pPr>
            <w:r>
              <w:t>Grupo Lasser cuenta los mejores técnicos homologados y expertos en la reparación de las principales averías del aire acondicionado por cassette u otro tipo de climatizadores. Disponen de un instalador de aire acondicionado doméstico con conocimientos suficientes para hacer frente a dicha tarea al igual que la reparación y el mantenimiento de los equipos de climatización.</w:t>
            </w:r>
          </w:p>
          <w:p>
            <w:pPr>
              <w:ind w:left="-284" w:right="-427"/>
              <w:jc w:val="both"/>
              <w:rPr>
                <w:rFonts/>
                <w:color w:val="262626" w:themeColor="text1" w:themeTint="D9"/>
              </w:rPr>
            </w:pPr>
            <w:r>
              <w:t>Grupo Lasser siempre trabaja con las mejores marcas y ofrece a sus clientes un presupuesto personalizado y acorde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Lasser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900321111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https://www.notasdeprensa.es/ventajas-de-instalar-un-aire-acondicionado-por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