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 estética recibe el Premio Europeo de Tecnología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vallisoletana propiedad de Dña. Felicidad González recibe el preciado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de V.O. Estética Valladolid es hablar de estética y belleza en Valladolid, con nombre propio: Felicidad González, que lleva dedicándose a este mundo más de 50 años, cúmulo de experiencia e innovación.</w:t>
            </w:r>
          </w:p>
          <w:p>
            <w:pPr>
              <w:ind w:left="-284" w:right="-427"/>
              <w:jc w:val="both"/>
              <w:rPr>
                <w:rFonts/>
                <w:color w:val="262626" w:themeColor="text1" w:themeTint="D9"/>
              </w:rPr>
            </w:pPr>
            <w:r>
              <w:t>En su centro de estética en Valladolid se puede encontrar en Felicidad y su equipo pasión por la belleza, la búsqueda constante de la excelencia, y el afán de aprendizaje y mejora constante.</w:t>
            </w:r>
          </w:p>
          <w:p>
            <w:pPr>
              <w:ind w:left="-284" w:right="-427"/>
              <w:jc w:val="both"/>
              <w:rPr>
                <w:rFonts/>
                <w:color w:val="262626" w:themeColor="text1" w:themeTint="D9"/>
              </w:rPr>
            </w:pPr>
            <w:r>
              <w:t>Y como resultado, son sus premios y el reconocimiento a su labor profesional y compromisos a la Excelencia y la innovación.</w:t>
            </w:r>
          </w:p>
          <w:p>
            <w:pPr>
              <w:ind w:left="-284" w:right="-427"/>
              <w:jc w:val="both"/>
              <w:rPr>
                <w:rFonts/>
                <w:color w:val="262626" w:themeColor="text1" w:themeTint="D9"/>
              </w:rPr>
            </w:pPr>
            <w:r>
              <w:t>Si por algo se distinguen en VO estética Valladolid es por su profesionalidad, y la calidad de sus tratamientos.</w:t>
            </w:r>
          </w:p>
          <w:p>
            <w:pPr>
              <w:ind w:left="-284" w:right="-427"/>
              <w:jc w:val="both"/>
              <w:rPr>
                <w:rFonts/>
                <w:color w:val="262626" w:themeColor="text1" w:themeTint="D9"/>
              </w:rPr>
            </w:pPr>
            <w:r>
              <w:t>Hacen tratamientos de depilación Láser Facial, depilación Láser Corporal y por supuesto, también depilación a la cera. Evidentemente, no todas las pieles son iguales, así que, como expertos en depilación Láser en Valladolid, ofrecen el tratamiento que mejor se adapta a las condiciones de sus clientes.</w:t>
            </w:r>
          </w:p>
          <w:p>
            <w:pPr>
              <w:ind w:left="-284" w:right="-427"/>
              <w:jc w:val="both"/>
              <w:rPr>
                <w:rFonts/>
                <w:color w:val="262626" w:themeColor="text1" w:themeTint="D9"/>
              </w:rPr>
            </w:pPr>
            <w:r>
              <w:t>Ofrecen una amplia gama de tratamientos faciales como: oxigenoterapia, antiarrugas, cicatrices, rejuvenecimiento, contorno de ojos y antiacné.</w:t>
            </w:r>
          </w:p>
          <w:p>
            <w:pPr>
              <w:ind w:left="-284" w:right="-427"/>
              <w:jc w:val="both"/>
              <w:rPr>
                <w:rFonts/>
                <w:color w:val="262626" w:themeColor="text1" w:themeTint="D9"/>
              </w:rPr>
            </w:pPr>
            <w:r>
              <w:t>También tratamientos corporales como: anticelulíticos, drenaje linfático, hidratantes, exfoliantes, cuidado de senos, embarazo y postparto o eliminación de tatuajes.</w:t>
            </w:r>
          </w:p>
          <w:p>
            <w:pPr>
              <w:ind w:left="-284" w:right="-427"/>
              <w:jc w:val="both"/>
              <w:rPr>
                <w:rFonts/>
                <w:color w:val="262626" w:themeColor="text1" w:themeTint="D9"/>
              </w:rPr>
            </w:pPr>
            <w:r>
              <w:t>Realizan Micropigmentación de ojos, Micropigmentación de cejas y por supuesto, Micropigmentación de labios.</w:t>
            </w:r>
          </w:p>
          <w:p>
            <w:pPr>
              <w:ind w:left="-284" w:right="-427"/>
              <w:jc w:val="both"/>
              <w:rPr>
                <w:rFonts/>
                <w:color w:val="262626" w:themeColor="text1" w:themeTint="D9"/>
              </w:rPr>
            </w:pPr>
            <w:r>
              <w:t>Ofrecen tres alternativas según los gustos: Bronceado Clásico, Bronceado Intenso y Bronceado Intenso Pigmentado.</w:t>
            </w:r>
          </w:p>
          <w:p>
            <w:pPr>
              <w:ind w:left="-284" w:right="-427"/>
              <w:jc w:val="both"/>
              <w:rPr>
                <w:rFonts/>
                <w:color w:val="262626" w:themeColor="text1" w:themeTint="D9"/>
              </w:rPr>
            </w:pPr>
            <w:r>
              <w:t>La propietaria de V.O. Estética, Felicidad González, recibió el premio de manos del presidente de AEITI.</w:t>
            </w:r>
          </w:p>
          <w:p>
            <w:pPr>
              <w:ind w:left="-284" w:right="-427"/>
              <w:jc w:val="both"/>
              <w:rPr>
                <w:rFonts/>
                <w:color w:val="262626" w:themeColor="text1" w:themeTint="D9"/>
              </w:rPr>
            </w:pPr>
            <w:r>
              <w:t>Se puede saber más de V.O. Estetica, en https://voesteticavalladolid.es</w:t>
            </w:r>
          </w:p>
          <w:p>
            <w:pPr>
              <w:ind w:left="-284" w:right="-427"/>
              <w:jc w:val="both"/>
              <w:rPr>
                <w:rFonts/>
                <w:color w:val="262626" w:themeColor="text1" w:themeTint="D9"/>
              </w:rPr>
            </w:pPr>
            <w:r>
              <w:t>El Premio Europeo de Tecnología e Innovación, se instauró en 2019 con el fin de premiar a las empresas que se distinguen por el uso de la tecnología y la innovación, tan necesario a día de hoy, empresas que destaquen y sean referentes en su sector de negocio.</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https://www.notasdeprensa.es/v-o-estetica-recibe-el-premio-europeo-de_1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Emprendedores Belleza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