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Algeciras (Cádiz) el 23/12/2022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grupo inversor liderado por Everwood Capital adquiere Partida Logistics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 operador logístico de origen familiar fundado en 1923, especializado en tramitaciones aduaneras y transporte de mercancías entre Europa y otros países que tiene 130 empleados y factura 12 millones€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grupo inversor liderado por Everwood Capital ha adquirido la totalidad del capital de Partida Logistics (Partida Aduanas S.L.), compañía con sede en Algeciras especializada en tramitaciones aduaneras y en la coordinación logística entre Europa y países externos a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Everwood Capital ayudará al crecimiento y la transformación de una empresa de origen familiar, líder en su segmento de negocio, para convertirla en un gran operador logístico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conecta diariamente con 90 países y mas de 200 puertos, tanto para mercancías de exportación como de importación y ofrece un excelente servicio al cliente, operando 24/7 los 365 días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Partida Logistics es representante aduanero y cuenta con el certificado OEA. Tiene una alta especialización en el transporte de mercancías hortofrutícolas, lo que representa el 75% de su actividad. Cuenta con 130 empleados y en 2022 tendrá una facturación de unos 12 millones de euros con un crecimiento del 10%.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Fernando Partida, Director General de la compañía, "la entrada de Everwood Capital nos aportará músculo financiero para el desarrollo del negocio: impulsar la transformación digital, adecuar nuestra compañía a los criterios ESG, acelerar el crecimiento y mantener nuestro liderazgo en servicio al cliente".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Partida Logistics opera mercancías y trámites aduaneros en los principales puertos españoles (Algeciras, Motril, Almería, Huelva, Cádiz, Valencia, Vigo, Barcelona, Irún), además de en Madrid, Sevilla y Vitoria.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un departamento "Brexit" especializado en importaciones y exportaciones con el Reino Unido y tiene colaboradores en Marruecos, Portugal, Países Bajos, Alemania, Bélgica, Francia, Reino Unido e Irlanda.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la compañía se ha sumado a la ola de la digitalización invirtiendo recursos en IT para emplear nuevas herramientas y funcionalidades con el objetivo de ser más eficientes en la gestión diaria y atención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Everwood Capital es una gestora de fondos creada en 2015 que gestiona varios vehículos de inversión con una gran especialización en energías renovables y en PYMES estratégicas de alto valor añadido. En esta operación Everwood lidera a un grupo de inversores entre los que hay profesionales con una amplia experiencia en el sector logístico.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Partida Aduanas S.L.  es un grupo logístico fundado en 1923. La compañía es líder en el Puerto de Algeciras y colabora estrechamente con las principales compañías navieras que operan en este puerto y que disponen de instalaciones para la entrada y salida de los buques más grandes del mundo con capacidad para hasta 23.000 TEUs. El Grupo desarrolla su actividad logística y de gestión aduanera para las empresas importadoras y exportadoras en el ámbito hortofrutícola, textil, automoción, congelados, etc. entre España y Marruecos y con los mas de 90 países y puertos que están conectados con el Puerto de Algeciras a través de las mas importantes compañías marítimas de contenedores.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Herreros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Goodwill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626 20 73 22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https://www.notasdeprensa.es/un-grupo-inversor-liderado-por-everwood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Andalucia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