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18,6% més empreses a Catalunya, que tanca el 2016 amb la millor xifra des de 2007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mateix temps que s’han constituït un 18,6% més de societats que el 2015 (22.256 empreses noves), se n’han dissolt un 9,4% menys (2.308 empreses). Segons la directora general d’Indústria i consellera delegada d’ACCIÓ, Núria Betriu, "és símptoma que el teixit empresarial català, emprenedor i dinàmic, mostra confiança en l’economia catalana i en la seva competitivitat". Catalunya lidera la creació d’empreses a l’Estat espanyol amb un 21,7% del total de societats constituïdes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Catalunya ha constituït aquest 2016 un 18,6% més de societats que l’any anterior i ha assolit les 22.256 empreses creades, la xifra més elevada dels últims 9 anys. Així, segons dades del Registre Mercantil publicades per Idescat, Catalunya lidera la creació de noves empreses a l’Estat espanyol, concentrant el 21,7% del total de societats constituïdes (s and #39;adjunta nota amb gràfics).   Segons la directora general d’Indústria i consellera delegada d’ACCIÓ, Núria Betriu, "es tracta del nombre d’empreses creades més elevat en els últims 9 anys: és símptoma que el teixit empresarial català, emprenedor i dinàmic, mostra confiança en l’economia catalana i en la seva competitivitat".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Betriu, "cada any les empreses catalanes exporten i inverteixen més en innovació i R+D, al mateix temps que accelera l’activitat industrial i es creen més llocs de treball". La directora general d’Indústria assegura que "s’estan construint les bases d’una recuperació econòmica sòlida i basada en el valor afegit", que s’explicarà per l’aposta "per la indústria i el binomi internacionalització-innovació".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D’altra banda, Betriu destaca el fet que no només s’han creat més empreses, sinó que se n’han dissolt menys. En concret s’han dissolt 2.308 societats, un 9,4% menys que el 2015.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ACCIÓ és l’agència pública per a la competitivitat de l’empresa catalana de la Generalitat de Catalunya. Impulsa la millora del teixit empresarial català a través del binomi internacionalització-innovació, posant a disposició de l’empresa 36 Oficines Exteriors de Comerç i d’Inversions que donen cobertura a més de 90 mercats. A més, assessora les empreses catalanes perquè aconsegueixin finançament, les ajuda a créixer mitjançant programes de capacitació i les orienta en matèria de clústers. També és responsable, a través de l’àrea Catalonia Trade  and  Investment, d’atreure inversions estrangeres 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------------------------ Segueix-nos a les xarxes:  https://twitter.com/empresacat  https://www.facebook.com/empresacat  i canal Youtube https://www.youtube.com/user/sapscom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al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https://www.notasdeprensa.es/un-186-mes-empreses-a-catalunya-que-tanca-el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