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apoya fuerte la recuperación de Perú lanzando una campaña con un 7% de descuento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promoción está activa desde hoy, 19 de febrero, y hasta el próximo 3 de marzo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Perú ha sido uno de los destinos de América Latina más populares y demandados por los viajeros españoles en la última década. En 2023, a pesar de las circunstancias adversas, más de 2 millones y medio de turistas extranjeros visitaron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resiliencia del sector permitió un crecimiento del 25% el año pasado, un porcentaje que, aunque insuficiente, es "interesante", según fuentes del gobierno.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2024 las cifras se prevén en crecimiento. TUI ratifica su apuesta y apoyo por el destino y acaba de poner en marcha una campaña. Quincena de Perú con un 7% de descuento en toda la programación.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promoción está activa desde hoy, día 19 de febrero, y hasta el 3 de marzo, ambos inclusive. Por su parte, el período disponible para viajar está abierto desde el 1 de mayo y hasta el 30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mayorista de grandes viajes ofrece un amplio porfolio de propuestas que se adaptan a cualquier tipo de viajero. Estancias, combinados, extensiones, tours en regular o exclusivos TUI.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Destacan circuitos a partir de 2.169€, para viajes de 9 días / 7 noches, recorriendo los principales puntos turísticos del país, como Lima, Cusco, Valle Sagrado y Machu Picchu, entre muchos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Perú, un destino que cautiva con su encanto inigualablePerú es una tierra de maravillas ancestrales que invita a descubrir una fusión única de historia, cultura y naturaleza. Desde las imponentes ruinas de Machu Picchu hasta la mística ciudad de Cusco, cada rincón de este país cuenta una historia fascinante.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Explorar la diversidad geográfica, desde la costa del Pacífico hasta la selva amazónica, y sumergirse en la riqueza de su gastronomía, es el objetivo de todos los viajeros que recorren en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*Consultar el detalle completo de las condiciones de la campaña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91 75 82 828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https://www.notasdeprensa.es/tui-apoya-fuerte-la-recuperacion-de-peru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