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 Sebastián de los Reyes el 30/01/2023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 Courier expone la necesidad en el sector del juego de contar con transporte especializado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prioridad en este tipo de trabajos, además de salvaguardar las máquinas, debería ser la coordinación con los técnicos o instaladores, para que nunca tengan que esperar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de transporte deben saber adaptarse a cualquier tipo de entrega. Como lo hace, por ejemplo, Top Courier especialista en el transporte especializado en el sector del juego, en la recogida y entrega puerta a puerta en salones de juego, bingos y casinos. Su experiencia y profesionalidad en este sector les permite ofrecer un servicio de alta calidad, garantizando la seguridad y rapidez en la entrega de maquinaria y equipos de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compañías de transporte deben esforzarse por mantener una flota de vehículos modernos y seguros, equipados con las últimas tecnologías para garantizar la seguridad y protección de los equipos durante el transporte. Además, deberían contar con un equipo de conductores altamente capacitados y experimentados en el manejo de maquinaria de juego, para ofrecer un servicio de entrega puntual y seguro. En Top Courier cuidan estos detalles, para ofrecer siempre el mejor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el equipo de logística y planificación deberá estar capacitado, para encargarse de coordinar y planificar las entregas, para garantizar la máxima eficiencia en el proceso. La coordinación con los técnicos o instaladores de las máquinas recreativas y de juego es una de las principales prioridades en Top Courier, garantizando que los equipos se entreguen en el lugar indicado y en el momento oportuno, permitiendo así una instalación rápida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las empresas que se dedican al sector del juego es muy importante tener las maquinarias y equipos de juego en perfecto estado, por lo que se debe prestar una especial atención por ofrecer un servicio de transporte de alta calidad que garantice la seguridad, rapidez y coordinación con los técnicos o instaladores de las máquinas recreativas y de juego. Al buscar una empresa confiable y experimentada en el transporte de maquinaria y equipos de juego, se debe valorar la opción que mejor se adapte a las necesidades, para garantizar un buen trabajo.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Ramón Gómez Aceves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91 663 83 43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https://www.notasdeprensa.es/top-courier-expone-la-necesidad-en-el-sector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Emprendedores Logística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