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Tertulia Inforpress Chile con Fernando Paulsen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Inforpress Chile celebra una nueva convocatoria de sus Tertulias con Fernando Paulsen, periodista chileno colaborador de medios como Time, Wall Street Journal, Televisión Nacional de Chile, Canal 13 o La Red, entre otros. En la actualidad es la voz de las noticias en Radio ADN.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Destacados directivos de empresas multinacionales y chilenas, nos acompañaron en este encuentro donde pudimos compartir un coloquio con nuestro invitado sobre el actual escenario político en Chile y las reformas que se están impulsando desde el Gobierno. También se abordaron distintos enfoques sobre cómo afecta a las empresas la revolución de los medios digitales y el nuevo poder de la ciudadanía.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contexto determina un nuevo modelo de relación entre empresas y sus comunidades donde la RSE toma un papel relevante en la estrategia de negocio. “La relación entre la gran empresa y la ciudadanía, se va a medir por la creación de valor público y  no por la de valor privado”, explicó Fernando Paulsen.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Tertulia Inforpress Chile con Fernando Paulsen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https://www.notasdeprensa.es/tertulia-inforpress-chile-con-fernando-paulsen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