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08330 el 26/02/2012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T2app presenta en la edicion SICUR 2012 su nueva gama de productos de paneles PC representando en europa la marca WinComm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Help-Pc y Wincomm, fabricante especializado en Paneles PC tanto industriales, como para medicina y señalizadores comprende el soporte en Eurpa de nuestra compañia para las ventas y el soporte técnico de todos los productos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hace más de un año que T2app monta los paneles pc de la marca WinComm en nuestros proyectos (como en control de accesos de Makro, en control visitas de Akzo Nobel).</w:t>
            </w:r>
          </w:p>
          <w:p>
            <w:pPr>
              <w:ind w:left="-284" w:right="-427"/>
              <w:jc w:val="both"/>
              <w:rPr>
                <w:rFonts/>
                <w:color w:val="262626" w:themeColor="text1" w:themeTint="D9"/>
              </w:rPr>
            </w:pPr>
            <w:r>
              <w:t>	El acuerdo de distribución entre Help-Pc y Wincomm el fabricante especializado en Paneles PC tanto industriales, como para medicina y señalizadores comprende el soporte en Eurpa de nuestra compañia para las ventas y el soporte técnico de todos los productos. Estos equipos llevamos instalandolos mas de un año en los equipos de control de acceso de Makro y en los proyectos de báculos para auto control de visitas.</w:t>
            </w:r>
          </w:p>
          <w:p>
            <w:pPr>
              <w:ind w:left="-284" w:right="-427"/>
              <w:jc w:val="both"/>
              <w:rPr>
                <w:rFonts/>
                <w:color w:val="262626" w:themeColor="text1" w:themeTint="D9"/>
              </w:rPr>
            </w:pPr>
            <w:r>
              <w:t>		Las especialidades de WinComm están encaminadas a los siguientes sectores	Automatización Industrial, Señalización Digital, Control Medico y el servicio de Soluciones de Software</w:t>
            </w:r>
          </w:p>
          <w:p>
            <w:pPr>
              <w:ind w:left="-284" w:right="-427"/>
              <w:jc w:val="both"/>
              <w:rPr>
                <w:rFonts/>
                <w:color w:val="262626" w:themeColor="text1" w:themeTint="D9"/>
              </w:rPr>
            </w:pPr>
            <w:r>
              <w:t>	Automatización Industrial: Completa línea 10.4” a 19” sin ventilador  and  panel PC táctil; caja PC rugosa con varios interfaces de control ; ultra bajo consumo  and  alto rendimiento de CPU  and  chipset; completo  and  semi IP65 protección con protección para trabajar en altas temperaturas.</w:t>
            </w:r>
          </w:p>
          <w:p>
            <w:pPr>
              <w:ind w:left="-284" w:right="-427"/>
              <w:jc w:val="both"/>
              <w:rPr>
                <w:rFonts/>
                <w:color w:val="262626" w:themeColor="text1" w:themeTint="D9"/>
              </w:rPr>
            </w:pPr>
            <w:r>
              <w:t>	Señalización Digital	Gran tamaño 42" a 55" LCD todo en uno sistemas de señalización; caja especial equipo PC; diseño módulos intercambiables; varios táctiles y extensiones para dinámicos  and  aplicaciones interactivas señalización.</w:t>
            </w:r>
          </w:p>
          <w:p>
            <w:pPr>
              <w:ind w:left="-284" w:right="-427"/>
              <w:jc w:val="both"/>
              <w:rPr>
                <w:rFonts/>
                <w:color w:val="262626" w:themeColor="text1" w:themeTint="D9"/>
              </w:rPr>
            </w:pPr>
            <w:r>
              <w:t>	Control Medico:	Panel PC todo en uno para medicina, Seguridad médica, anti-bacteria, potente proceso para POC  and  terminal para carro de enfermería, ayuda para cabecera enfermo, quirúrgico OR/ICU.</w:t>
            </w:r>
          </w:p>
          <w:p>
            <w:pPr>
              <w:ind w:left="-284" w:right="-427"/>
              <w:jc w:val="both"/>
              <w:rPr>
                <w:rFonts/>
                <w:color w:val="262626" w:themeColor="text1" w:themeTint="D9"/>
              </w:rPr>
            </w:pPr>
            <w:r>
              <w:t>	Soluciones de Software:	Se embalan con el sistema hardware Wincomm la solución de programación encajada del SO, el software de gestión y la aplicación del dispositivo para que los productos de Wincomm sean más confiables y como una solución total.</w:t>
            </w:r>
          </w:p>
          <w:p>
            <w:pPr>
              <w:ind w:left="-284" w:right="-427"/>
              <w:jc w:val="both"/>
              <w:rPr>
                <w:rFonts/>
                <w:color w:val="262626" w:themeColor="text1" w:themeTint="D9"/>
              </w:rPr>
            </w:pPr>
            <w:r>
              <w:t>	WinComm es un producto de una calidad similar a Advantec pero con un coste muy inferior pero con la máxima garantia y fiabilidad ya que de no ser así no hubiesen conseguido la legalización como productos que pueden funcionar en un quirófano.</w:t>
            </w:r>
          </w:p>
          <w:p>
            <w:pPr>
              <w:ind w:left="-284" w:right="-427"/>
              <w:jc w:val="both"/>
              <w:rPr>
                <w:rFonts/>
                <w:color w:val="262626" w:themeColor="text1" w:themeTint="D9"/>
              </w:rPr>
            </w:pPr>
            <w:r>
              <w:t>	Para mas informacion visitar www.wincomm.es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Sebastian Guirao Gil</w:t>
      </w:r>
    </w:p>
    <w:p w:rsidR="00C31F72" w:rsidRDefault="00C31F72" w:rsidP="00AB63FE">
      <w:pPr>
        <w:pStyle w:val="Sinespaciado"/>
        <w:spacing w:line="276" w:lineRule="auto"/>
        <w:ind w:left="-284"/>
        <w:rPr>
          <w:rFonts w:ascii="Arial" w:hAnsi="Arial" w:cs="Arial"/>
        </w:rPr>
      </w:pPr>
      <w:r>
        <w:rPr>
          <w:rFonts w:ascii="Arial" w:hAnsi="Arial" w:cs="Arial"/>
        </w:rPr>
        <w:t>Distribucion de productos WinComm</w:t>
      </w:r>
    </w:p>
    <w:p w:rsidR="00AB63FE" w:rsidRDefault="00C31F72" w:rsidP="00AB63FE">
      <w:pPr>
        <w:pStyle w:val="Sinespaciado"/>
        <w:spacing w:line="276" w:lineRule="auto"/>
        <w:ind w:left="-284"/>
        <w:rPr>
          <w:rFonts w:ascii="Arial" w:hAnsi="Arial" w:cs="Arial"/>
        </w:rPr>
      </w:pPr>
      <w:r>
        <w:rPr>
          <w:rFonts w:ascii="Arial" w:hAnsi="Arial" w:cs="Arial"/>
        </w:rPr>
        <w:t>902 20 28 29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https://www.notasdeprensa.es/t2app-presenta-en-la-edicion-sicur-2012-su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