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Summy® apertura un nuevo local en el Centro Comercial Gran Vía de Hortaleza de Madrid el 4 de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Summy® continúa expandiéndose con gran éxito en España, con varias inauguraciones en las mejores ubicaciones de la Comunidad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difusión de las nuevas aperturas de Summy® en las capitales metropolitanas de Madrid y Barcelona por parte de los medios de comunicación afianzan las declaraciones realizadas por su ceo-fundador Antonio Sandoval, donde destaca el modelo de Summy® como una oportunidad de inversión: “es un modelo de negocio con un producto auténtico y global, apto para todos los públicos; con una capacidad de venta para la práctica totalidad de las franjas horarias del día, y una propuesta clara respecto a la estacionalidad; y con un nivel de inversión muy asequible como consecuencia del desarrollo y planteamiento de los valores de la marca en la implantación”.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adaptabilidad, interés por el I+D en la materia prima de los productos y sus elaboraciones, junto con su filosofía empresarial centrada en el crecimiento de sus franquiciados y satisfacción y fidelización de sus clientes le han conducido a estar posicionado en las primeras posiciones de franquicias rentables del sector de heladerías y yogurterías.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Summy® ha anunciado la inauguración del nuevo establecimiento en el distrito de Hortaleza, concretamente, en el transitado y conocido Centro Comercial Gran Vía de Hortaleza, que recibe 7 millones de visitas anuales y alberga a casi un centenar de marcas reconocidas y demandadas.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establecimiento abrirá sus puertas al público el viernes 4 de diciembre, respetando el amplio horario comercial que tiene el centro de lunes a domingo ininterrumpidamente, con el objetivo de dar la oportunidad a todo el público de degustar la amplia variedad de productos a cualquier hora del día, tal y como destaca Antonio Sandoval como claim de la marca, donde los pilares de Summy® se centran en la experiencia del cliente y accesibilidad de los productos saludables y personalizables, que estimulan los sentidos y las emociones; en resumen, “Una oferta que rompe con la estacionalidad y la monotonía, adaptada para cualquier tipo de cliente y en cualquier momento del día y del año”.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quiosco de Summy® se ubica en la plaza central del centro comercial, y cuenta con 32m2, habilitados para dar varios servicios de take away y servicio en mesa, ya que contará con espacio para 24 comensales distribuidos en 6 mesas, que constituirán las dos terrazas con las que dispone.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nueva apertura de Summy®, la central invitará a una degustación de los productos de la carta a todos los visitantes del centro que quieran conocer los helados de yogur natural y soft ice cream de la marca, las referencias de la línea de repostería y tartas, y la gama de cafés Nespresso®, partner de Summy® para la línea de café y tes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Summy® augura un buen recibimiento del público a raíz de los resultados obtenidos en inauguraciones previas tal y como recalcaban los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 yogurterías Summy® se concibe como un modelo de franquicia atractivo, eficaz y competitivo según declaraciones de los profesionales del sector en franquicia. La flexibilidad de formatos permite a los nuevos franquiciados montar un Summy a medida: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Quisco: formato de 16m2 hasta 30m2 pensado para sitios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Tienda: formato de 25m2 hasta 150m2, con variedad de servicios: take away, servicio en mesa, y servicios delivery, ideal para ubicar a pie de calle o en Centros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 sin compromiso al departamento que gestiona su expansión nacional: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Sanchez911 592 558bsanchez@tormofranquicias.es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https://www.notasdeprensa.es/summy-apertura-un-nuevo-local-en-el-centro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Madrid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