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Summy® apertura un nuevo local en el Centro Comercial Gran Vía de Hortaleza de Madrid el 4 de diciembre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Summy® continúa expandiéndose con gran éxito en España, con varias inauguraciones en las mejores ubicaciones de la Comunidad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difusión de las nuevas aperturas de Summy® en las capitales metropolitanas de Madrid y Barcelona por parte de los medios de comunicación afianzan las declaraciones realizadas por su ceo-fundador Antonio Sandoval, donde destaca el modelo de Summy® como una oportunidad de inversión: “es un modelo de negocio con un producto auténtico y global, apto para todos los públicos; con una capacidad de venta para la práctica totalidad de las franjas horarias del día, y una propuesta clara respecto a la estacionalidad; y con un nivel de inversión muy asequible como consecuencia del desarrollo y planteamiento de los valores de la marca en la implantación”.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adaptabilidad, interés por el I+D en la materia prima de los productos y sus elaboraciones, junto con su filosofía empresarial centrada en el crecimiento de sus franquiciados y satisfacción y fidelización de sus clientes le han conducido a estar posicionado en las primeras posiciones de franquicias rentables del sector de heladerías y yogurterías.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Summy® ha anunciado la inauguración del nuevo establecimiento en el distrito de Hortaleza, concretamente, en el transitado y conocido Centro Comercial Gran Vía de Hortaleza, que recibe 7 millones de visitas anuales y alberga a casi un centenar de marcas reconocidas y demandadas.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establecimiento abrirá sus puertas al público el viernes 4 de diciembre, respetando el amplio horario comercial que tiene el centro de lunes a domingo ininterrumpidamente, con el objetivo de dar la oportunidad a todo el público de degustar la amplia variedad de productos a cualquier hora del día, tal y como destaca Antonio Sandoval como claim de la marca, donde los pilares de Summy® se centran en la experiencia del cliente y accesibilidad de los productos saludables y personalizables, que estimulan los sentidos y las emociones; en resumen, “Una oferta que rompe con la estacionalidad y la monotonía, adaptada para cualquier tipo de cliente y en cualquier momento del día y del año”.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quiosco de Summy® se ubica en la plaza central del centro comercial, y cuenta con 32m2, habilitados para dar varios servicios de take away y servicio en mesa, ya que contará con espacio para 24 comensales distribuidos en 6 mesas, que constituirán las dos terrazas con las que dispone.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la nueva apertura de Summy®, la central invitará a una degustación de los productos de la carta a todos los visitantes del centro que quieran conocer los helados de yogur natural y soft ice cream de la marca, las referencias de la línea de repostería y tartas, y la gama de cafés Nespresso®, partner de Summy® para la línea de café y tes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Summy® augura un buen recibimiento del público a raíz de los resultados obtenidos en inauguraciones previas tal y como recalcaban los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de yogurterías Summy® se concibe como un modelo de franquicia atractivo, eficaz y competitivo según declaraciones de los profesionales del sector en franquicia. La flexibilidad de formatos permite a los nuevos franquiciados montar un Summy a medida: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Quisco: formato de 16m2 hasta 30m2 pensado para sitios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Tienda: formato de 25m2 hasta 150m2, con variedad de servicios: take away, servicio en mesa, y servicios delivery, ideal para ubicar a pie de calle o en Centros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contactar sin compromiso al departamento que gestiona su expansión nacional: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Sanchez911 592 558bsanchez@tormofranquicias.es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https://www.notasdeprensa.es/summy-apertura-un-nuevo-local-en-el-centro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Madrid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