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Monzón el 10/07/2020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SPI Tecnologías recibe el sello RSA 2020 que otorga el Gobierno de Aragón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SPI Tecnologías lleva trabajando hace años con un compromiso firme con la Responsabilidad Social Corporativa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Gobierno de Aragón junto con CEOE Aragón, UGT Aragón, Cepyme Aragón y CC.OO Aragón llevan 5 años en marcha con el Plan de Responsabilidad Social de Aragón con el objetivo de promover y ayudar a las empresas a implementar y aplicar prácticas socialmente responsables. El Plan RSA hace hincapié en sensibilización, compromiso, formación y transparencia.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año, SPI Tecnologías, empresa referente en tecnología e informática, ha recibido el sello RSA 2020 comprometiéndose a aplicar voluntariamente dentro de su estrategia procedimientos, valores y códigos éticos relacionados con la responsabilidad social.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¿Qué principios del Plan RSA ha incluido en su declaración?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TransparenciaSPI Tecnologías es una organización ejemplar y transparente en el ejercicio de su actividad, además de su inexcusable legalidad, profesionalidad e integridad.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SostenibilidadSe compromete a incorporar de forma activa cristeros sociales, ambientales en los procesos, productos y servicios de la empresa y siendo consciente de los impactos que genera en la sociedad. Con todo ello, poder contribuir a la sostenibilidad y al desarrollo de esta.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Respeto a las personas empleadasSus premisas son fomentar la conciliación de la vida personal, familiar y laboral, promover la seguridad, salud e higiene en el trabajo, la integración laboral, la igualdad entre mujeres y hombres garantizando las mismas oportunidades de desarrollo profesional, fomentar la formación de las personas empleadas y vincular la retribución a sus condiciones de mérito y capacidad.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Excelencia en la gestión y orientación al clienteEs fundamental prestar los mejores servicios al cliente con una relación de confianza y credibilidad para así fidelizarlo ofreciéndole los productos o servicios en base a sus necesidades, buscando la excelencia de estos, garantizando los productos de la empresa y atendiendo de forma rápida y eficaz todas las reclamaciones que los consumidores puedan tener y no ofrecer beneficios a unos clientes en perjuicio de todos. También se han adherido al Sistema Arbitral de Consumo para mayor garantía del consumidor.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Relación con los proveedoresCompromiso con una relación con los proveedores ética y responsable evitando cualquier interferencia que pueda afectar a la imparcialidad en esta materia, buscando solo los proveedores cuyas prácticas empresariales respeten la dignidad humana y cumplan la ley además de buscar los mejores productos o servicios para poder llevar a cabo una gestión eficaz de los recursos.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Respeto al medio ambienteSPI Tecnologías se compromete a poner en marcha actuaciones referentes al control y consumo responsable de recursos naturales, así como el impulso de tecnologías limpias y la minimización del impacto ambiental.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todas estas razones, el Gobierno de Aragón ha decidido otorgar el sello RSA 2020 a SPI Tecnologías y se ha comprometido a llevar a cabo unas acciones para, en definitiva, aportar a crear un mundo más sostenible y social, con igualdad de oportunidades para todas las personas, tanto clientes como empleados.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Enrique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974415571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https://www.notasdeprensa.es/spi-tecnologias-recibe-el-sello-rsa-2020-que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Comunicación Aragón Recursos humanos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