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Sistelec y Cambium Networks colaboran en la vigilancia de grandes campos fotovoltaicos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Han colaborado hasta ahora en cuatro grandes proyectos: dos en Chile, Andes y Sol del Desierto,  y otros dos en España,  Casaquemada Torrepalma. La magnitud y las características peculiares de las plantas fotovoltaicas conllevan la necesidad de ubicarlas en zonas remotas, donde es imprescindible disponer de sistema de videovigilancia que permitan garantizar su integridad y su buen funcionamiento a la vez que faciliten su mantenimiento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Sistelec y GlobalSist han elegido la tecnología de Cambium Networks para sus proyectos de videovigilancia de campos fotovoltaicos en las plantas de los Andes y Sol del desierto, en Chile, y Casaquemada y Torrepalma en España. En total, se han instalado 162 cámaras de video vigilancia conectadas gracias a la solución de banda ancha inalámbrica de Sistelec basada en Cambium Networks.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magnitud y las características peculiares de las plantas fotovoltaicas conllevan la necesidad de ubicarlas en zonas remotas, donde es imprescindible disponer de sistema de videovigilancia que permitan garantizar su integridad y su buen funcionamiento a la vez que faciliten su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llevar a cabo estos proyectos, Sistelec eligió la solución de banda ancha inalámbrica de Cambium Networks para unir las cámaras de videovigilancia con el centro de control. “En unos entornos – señala lñigo Albizu, Business Development de Sistelec- de gran extensión, normalmente de difícil acceso y que únicamente están protegidos por vallas delimitadoras”.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elegida permite situar las cámaras en la ubicación optima utilizando el propio panel como fuente de energía para el sistema de comunicación. Además, un estudio previo de ingeniería y planificación permitirá eliminar al máximo las zonas de sombra al reducir las alturas necesarias para cada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labor previa, Sistelec utiliza la herramienta Linkplanner, de Cambium Networks, para calcular los perfiles de todos los enlaces y analizar su viabilidad de acuerdo con la orografía del terreno. Además, Linkplanner informa sobre la capacidad prevista. Por su parte, Cnmaestro y CnVision Companion Tool, también de Cambium Networks, permiten la gestión remota de todas las 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estaciones base de Cambium Networks proporcionan el máximo ancho de banda gracias a la sincronización GPS, que permite reducir el número de frecuencias a utilizar. Además, se puede alimentar los abonados a 12v para no necesitar conversores de voltaje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equipamiento permite desplegar servicios complementarios como infraestructura para las comunicaciones de los sensores (IIOT) o cobertura de comunicación de voz y video para los operarios con funciones avanzadas de comunicación crítica.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InfraestructurasEn Chile, el despliegue de la planta Los Andes incluye 17 antenas suscriptoras, 1 antena base y 28 cámaras térmicas y de espectro visible Domos PTZ. Por su parte, la planta Sol del Desierto dispone de 27 antenas suscriptoras, 2 antenas base y 48 cámaras técnicas y de espectro visible Domos PTZ.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la Planta de Casaquemada, en Sevilla, dispone de 26 antenas suscriptoras, 2 antenas base y 55 técnicas y de espectro visible Domos PTZ. Finalmente, en la planta de Torrepalma, también en Sevilla, se han instalado 15 antenas suscriptoras, 2 antenas base y 31 cámaras térmicas y de espectro visible Domos PTZ.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https://www.notasdeprensa.es/sistelec-y-cambium-networks-colaboran-en-la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Software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