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SERVIAIRE lleva a cabo el proyecto de instalaciones de aire comprimido y frío industrial de una de las mayores fábricas de productos de aseo personal, cosmética y productos del hogar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experimentado por SERVIAIRE en los últimos años, se ve impulsado por uno de los más importantes proyectos de instalación de aire comprimido y frío industrial del sector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situación actual que vive nuestro país y en cumplimiento del Real Decreto 10/2020 de 29 de marzo publicado por el Gobierno, SERVIAIRE continua operativa y prestando servicio técnico a sus clientes que pertenecen a actividades esenciales recogidas en dicho decreto ley.</w:t>
            </w:r>
          </w:p>
          <w:p>
            <w:pPr>
              <w:ind w:left="-284" w:right="-427"/>
              <w:jc w:val="both"/>
              <w:rPr>
                <w:rFonts/>
                <w:color w:val="262626" w:themeColor="text1" w:themeTint="D9"/>
              </w:rPr>
            </w:pPr>
            <w:r>
              <w:t>El Grupo Empresarial SERVIAIRE, afincado en la localidad madrileña de San Fernando de Henares, se encuentra llevando a cabo el proyecto de instalación de aire comprimido de una de las mayores fábricas de productos de aseo personal, cosmética y productos del hogar de España ubicada en la Comunidad de Castilla La Mancha. SERVIAIRE, especialistas en aire comprimido, generación de gases, frío industrial, climatización y vacío, y un referente en el mercado nacional desde hace más de 15 años, continúa así afianzándose en el sector</w:t>
            </w:r>
          </w:p>
          <w:p>
            <w:pPr>
              <w:ind w:left="-284" w:right="-427"/>
              <w:jc w:val="both"/>
              <w:rPr>
                <w:rFonts/>
                <w:color w:val="262626" w:themeColor="text1" w:themeTint="D9"/>
              </w:rPr>
            </w:pPr>
            <w:r>
              <w:t>Para llevar a cabo este complejo proyecto se han diseñado:</w:t>
            </w:r>
          </w:p>
          <w:p>
            <w:pPr>
              <w:ind w:left="-284" w:right="-427"/>
              <w:jc w:val="both"/>
              <w:rPr>
                <w:rFonts/>
                <w:color w:val="262626" w:themeColor="text1" w:themeTint="D9"/>
              </w:rPr>
            </w:pPr>
            <w:r>
              <w:t>- Instalaciones de aire comprimido de alta y baja presión, para unas presiones máximas de trabajo de 40 y 8 bar respectivamente. Incluyendo compresores rotativos de tornillo, compresores booster de alta presión, tratamiento, acumuladores y sistemas inteligentes de control para obtener los máximos ahorros energéticos.</w:t>
            </w:r>
          </w:p>
          <w:p>
            <w:pPr>
              <w:ind w:left="-284" w:right="-427"/>
              <w:jc w:val="both"/>
              <w:rPr>
                <w:rFonts/>
                <w:color w:val="262626" w:themeColor="text1" w:themeTint="D9"/>
              </w:rPr>
            </w:pPr>
            <w:r>
              <w:t>- Instalaciones de frío industrial comprendiendo una instalación de agua de proceso para refrigeración de una nueva línea de producción de PET, una instalación de un aero-refrigerador para sistema free-cooling para generar ahorros energéticos en las líneas actuales de refrigeración para soplantes, moldes y aceites térmicos, instalación de un sistema nuevo de bombeo e instalación de una nueva línea general de agua de refrigeración.</w:t>
            </w:r>
          </w:p>
          <w:p>
            <w:pPr>
              <w:ind w:left="-284" w:right="-427"/>
              <w:jc w:val="both"/>
              <w:rPr>
                <w:rFonts/>
                <w:color w:val="262626" w:themeColor="text1" w:themeTint="D9"/>
              </w:rPr>
            </w:pPr>
            <w:r>
              <w:t>El diseño de la generación de aire comprimido se ha realizado para mejorar el consumo específico unificando en una sala de compresores toda la producción y el tratamiento del aire comprimido, realizando con un único sistema de compresores la generación de aire comprimido de baja presión y la compresión previa de la generación de aire comprimido de alta presión de los compresores booster. Todo ello, con la supervisión de un sistema de control inteligente que obtiene los máximos ahorros energéticos y económicos para el cliente.</w:t>
            </w:r>
          </w:p>
          <w:p>
            <w:pPr>
              <w:ind w:left="-284" w:right="-427"/>
              <w:jc w:val="both"/>
              <w:rPr>
                <w:rFonts/>
                <w:color w:val="262626" w:themeColor="text1" w:themeTint="D9"/>
              </w:rPr>
            </w:pPr>
            <w:r>
              <w:t>Se ha diseñado una nueva instalación de agua de proceso, para la refrigeración de una nueva línea de refrigeración de PET, para obtener una eficiencia óptima. Realizando al mismo tiempo los cálculos y el redimensionamiento de la red actual de agua de refrigeración para la instalación de una nueva red que minimiza las pérdidas y consigue la mayor eficiencia posible de la instalación de refrigeración. Asimismo, se instalará un nuevo sistema de bombas de agua con variador de velocidad para mejorar los costes energéticos.</w:t>
            </w:r>
          </w:p>
          <w:p>
            <w:pPr>
              <w:ind w:left="-284" w:right="-427"/>
              <w:jc w:val="both"/>
              <w:rPr>
                <w:rFonts/>
                <w:color w:val="262626" w:themeColor="text1" w:themeTint="D9"/>
              </w:rPr>
            </w:pPr>
            <w:r>
              <w:t>También, como complemento y mejora de la instalación de refrigeración de agua actual, se instalará un aero-refrigerador para sistema free-cooling con el fin de utilizar la temperatura ambiente el mayor número de horas posible en el año para el enfriamiento del agua de proceso, reduciendo de este modo el consumo energético y mejorando la eficiencia del sistema.</w:t>
            </w:r>
          </w:p>
          <w:p>
            <w:pPr>
              <w:ind w:left="-284" w:right="-427"/>
              <w:jc w:val="both"/>
              <w:rPr>
                <w:rFonts/>
                <w:color w:val="262626" w:themeColor="text1" w:themeTint="D9"/>
              </w:rPr>
            </w:pPr>
            <w:r>
              <w:t>Las principales áreas de actividad de SERVIAIRE son:</w:t>
            </w:r>
          </w:p>
          <w:p>
            <w:pPr>
              <w:ind w:left="-284" w:right="-427"/>
              <w:jc w:val="both"/>
              <w:rPr>
                <w:rFonts/>
                <w:color w:val="262626" w:themeColor="text1" w:themeTint="D9"/>
              </w:rPr>
            </w:pPr>
            <w:r>
              <w:t>- Ingeniería y legalización: asesorando al cliente en el diseño, dirección de obra, puesta en marcha y mantenimiento de todas sus instalaciones. Y garantizando el aumento de la eficiencia energética de su instalación y equipos. Además, ofrece la gestión integral de los proyectos, documentos y certificados que el Ministerio de Industria requiere para llevar a cabo la legalización de la instalación y su correspondiente registro.</w:t>
            </w:r>
          </w:p>
          <w:p>
            <w:pPr>
              <w:ind w:left="-284" w:right="-427"/>
              <w:jc w:val="both"/>
              <w:rPr>
                <w:rFonts/>
                <w:color w:val="262626" w:themeColor="text1" w:themeTint="D9"/>
              </w:rPr>
            </w:pPr>
            <w:r>
              <w:t>- Auditoría energética: análisis de todas las áreas de un sistema de aire comprimido, incluyendo la generación y control, tratamiento y distribución de su sistema, para conseguir la mayor eficiencia energética posible y los mínimos costes de producción.</w:t>
            </w:r>
          </w:p>
          <w:p>
            <w:pPr>
              <w:ind w:left="-284" w:right="-427"/>
              <w:jc w:val="both"/>
              <w:rPr>
                <w:rFonts/>
                <w:color w:val="262626" w:themeColor="text1" w:themeTint="D9"/>
              </w:rPr>
            </w:pPr>
            <w:r>
              <w:t>- Instalación y proyectos llave en mano: instalaciones calculadas y diseñadas por ingenieros especialistas con amplia experiencia, asegurando la optimización de la instalación consiguiendo reducir costes en los procesos de producción.</w:t>
            </w:r>
          </w:p>
          <w:p>
            <w:pPr>
              <w:ind w:left="-284" w:right="-427"/>
              <w:jc w:val="both"/>
              <w:rPr>
                <w:rFonts/>
                <w:color w:val="262626" w:themeColor="text1" w:themeTint="D9"/>
              </w:rPr>
            </w:pPr>
            <w:r>
              <w:t>- Venta y Alquiler: en colaboración con partners internacionales, líderes en su sector, el grupo SERVIAIRE ofrece la máxima calidad a través de la venta y alquiler de sus productos de aire comprimido, frío industrial, tecnología de vacío, medición y control, y generación de gases.</w:t>
            </w:r>
          </w:p>
          <w:p>
            <w:pPr>
              <w:ind w:left="-284" w:right="-427"/>
              <w:jc w:val="both"/>
              <w:rPr>
                <w:rFonts/>
                <w:color w:val="262626" w:themeColor="text1" w:themeTint="D9"/>
              </w:rPr>
            </w:pPr>
            <w:r>
              <w:t>- S.A.T.: Gracias a un Servicio de Asistencia Técnica 24 HORAS los 365 días del año, SERVIAIRE atenderá cualquier incidencia que se pueda producir en las instalaciones de sus clientes.</w:t>
            </w:r>
          </w:p>
          <w:p>
            <w:pPr>
              <w:ind w:left="-284" w:right="-427"/>
              <w:jc w:val="both"/>
              <w:rPr>
                <w:rFonts/>
                <w:color w:val="262626" w:themeColor="text1" w:themeTint="D9"/>
              </w:rPr>
            </w:pPr>
            <w:r>
              <w:t>Además, gracias a su novedoso Plan Renove, la compañía ofrece a sus clientes la actualización de sus instalaciones industriales con nuevos equipos más eficientes, consiguiendo así ahorrar energía y dinero, gracias a la financiación tipo Renting adaptada a las necesidades particulares del cliente. Esta cuota también incluye el mantenimiento y repuesto de consumibles programados de todos los equipos con cobertura.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Parejo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91 879 62 64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https://www.notasdeprensa.es/serviaire-lleva-a-cabo-el-proyecto-de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Castilla La Mancha Recursos humanos Consumo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