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opera en el Hospital Universitario de Torrejón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ganar el concurso público, la empresa líder europea en servicios de vending Selecta está ofreciendo su servicio avanzado de alimentación y bebidas a los pacientes, familiares y personal médico del Hospital Universitario de Torrejón de Ardoz en Madrid. La oferta incluye la instalación de un córner de bebidas Starbucks, servicio de café premium ofrecido por el Grupo Selecta dentro de su programa "We proudly serve Starbucks"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Torrejón Salud, empresa concesionaria del Hospital Universitario de Torrejón de Ardoz, ha adjudicado a Selecta el servicio de vending de todas sus instalaciones, incluyendo tanto las áreas destinadas al personal médico que trabaja en el centro hospitalario como las zonas abiertas al público en general. Este cambio de empresa operadora de restauración automática incluye importantes novedades como una nueva imagen en todos los puntos de venta, sistemas de pago avanzados, café de alta calidad y un córner de café Starbucks, para poder disfrutar de la experiencia Starbucks en el mismo hospital.</w:t>
            </w:r>
          </w:p>
          <w:p>
            <w:pPr>
              <w:ind w:left="-284" w:right="-427"/>
              <w:jc w:val="both"/>
              <w:rPr>
                <w:rFonts/>
                <w:color w:val="262626" w:themeColor="text1" w:themeTint="D9"/>
              </w:rPr>
            </w:pPr>
            <w:r>
              <w:t>Selecta llega a este centro hospitalario con una propuesta de calidad basada en la distribución de alimentos y bebidas de primeras marcas, con maquinaria de última tecnología y atractivo diseño. En concreto, los 35 puntos de venta están instalados en las diferentes zonas de espera, tanto en plantas de ingreso, consultas y urgencias, para dar servicio tanto al personal como a enfermos y acompañantes que acudan a este centro del Corredor del Henares. A la oferta se suman 2 máquinas más ubicadas en el Centro de Especialidades Veredillas, situado también en el mismo municipio, un córner exclusivo de bebidas Starbucks y dos máquinas compactadoras de envases (Reverse Vending), que ponen de manifiesto la capacidad de esta compañía por ofrecer a sus clientes servicios premium diferenciadores.</w:t>
            </w:r>
          </w:p>
          <w:p>
            <w:pPr>
              <w:ind w:left="-284" w:right="-427"/>
              <w:jc w:val="both"/>
              <w:rPr>
                <w:rFonts/>
                <w:color w:val="262626" w:themeColor="text1" w:themeTint="D9"/>
              </w:rPr>
            </w:pPr>
            <w:r>
              <w:t>Esta adjudicación, que tendrá una duración de 6 años, pone de manifiesto una vez más la sólida experiencia de Selecta en el canal sanitario. Según Victor de Diego, director nacional de Ventas del Canal Público-Semipúblico de Selecta España, "nuestro expertise como compañía operadora de restauración automática en muchos de los hospitales españoles, públicos y privados, tanto grandes como pequeños, nos permite tener un conocimiento exhaustivo del usuario del ámbito hospitalario y adecuar nuestra oferta a las necesidades del cliente, en función de las últimas tendencias de consumo".</w:t>
            </w:r>
          </w:p>
          <w:p>
            <w:pPr>
              <w:ind w:left="-284" w:right="-427"/>
              <w:jc w:val="both"/>
              <w:rPr>
                <w:rFonts/>
                <w:color w:val="262626" w:themeColor="text1" w:themeTint="D9"/>
              </w:rPr>
            </w:pPr>
            <w:r>
              <w:t>Actualmente Selecta presta servicio en el Hospital Ramón y Cajal y Hospital La Paz (en Madrid) y en el Hospital San Juan de Dios (en Barcelona), entre otros muchos centros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Prensa y Comunicación Selecta España</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https://www.notasdeprensa.es/selecta-opera-en-el-hospital-universitario-de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Madrid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