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incorpora a Adrián Castillo como nuevo Plant Manager de su fábrica en Puente La Reina (Navarra)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Schneider Electric, líder en la transformación digital de la gestión de la energía y la automatización, ha anunciado el nombramiento de Adrián Castillo como nuevo responsable de su plana en Puente La Reina, en Navarra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Licenciado en Ingeniería Industrial y MBA Executive por la Cámara Oficial de Comercio, Industria y Servicios de Navarra, Castillo cuenta con más de 16 años de experiencia en el sector industrial. Antes de incorporarse a Schneider Electric, ha trabajado en empresas como Sintal Empresarial, Zabala Innovation, Fagor Ederlan y Faurecia Tecnoconfort. Entre 2006 y 2019 ha ejercido el cargo de Supply Chain Manager en la fábrica de Maier en Navarra, de la que ha sido Plant Manager desde noviembre de 2019.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Castillo asume la nueva posición en Schneider Electric con el objetivo de consolidar el desarrollo y las operaciones de la fábrica de Schneider Electric en Puente La Reina, una de las plantas más innovadoras de la compañía en España, que integra las últimas tecnologías digitales y de automatización, siendo un referente en Industria 4.0 y Smart Factory.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fábrica, dedicada al diseño y fabricación de pequeño material eléctrico y mecanismos para la digitalización de viviendas y locales, tiene 350 trabajadores, y produce al año unos 76 millones de interruptores y enchufes. En 2021, la planta integró la primera microgrid industrial de España, que aúna la producción de energía renovable in situ (852 kWp de energía fotovoltaica), 80 KWh de almacenamiento en baterías y cinco puntos de recarga de vehículos eléctricos.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Schneider Electric"Nuestra misión es ser tu socio digital en sostenibilidad y eficiencia. Impulsamos la transformación digital mediante la integración de tecnologías energéticas y de procesos líderes a nivel mundial, productos de conexión de punto final a la nube, controles, software y servicios a lo largo de todo el ciclo de vida, lo que permite una gestión integrada para empresas, hogares, edificios, centros de datos, infraestructuras e industrias"."Somos la empresa más local de las empresas internacionales. Somos partidarios de estándares abiertos y ecosistemas de asociación que compartan con pasión nuestro valioso objetivo y nuestros valores de inclusión y empoderamiento".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https://www.notasdeprensa.es/schneider-electric-incorpora-a-adrian-castillo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Nombramientos Recursos humanos Sector Energético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