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Repuestoselsur.com, una gran alternativa de repuestos para ventanas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distribución sevillana está creciendo a pasos agigantados en los últimos años gracias a sus servicios de gran calidad. Los clientes que los contraten no tienen de qué preocuparse, pues en repuestoselsur.com cumplen la entrega de los pedidos en las fechas y tarifas de transporte que corresponden a unos precios de lo más económicos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caso de que los usuarios no encuentren esa pieza que tanto necesitan en su tienda online, podrán ponerse en contacto con ellos para que puedan identificarla y enviársela en el menor tiempo posible. Podrán encontrar gran variedad en ruedas para ventanas y puerta de aluminio, sin importar si el rodamiento es para puerta corredera, ventana, etc.</w:t>
            </w:r>
          </w:p>
          <w:p>
            <w:pPr>
              <w:ind w:left="-284" w:right="-427"/>
              <w:jc w:val="both"/>
              <w:rPr>
                <w:rFonts/>
                <w:color w:val="262626" w:themeColor="text1" w:themeTint="D9"/>
              </w:rPr>
            </w:pPr>
            <w:r>
              <w:t>En esta empresa disponen de ruedas para ventanas correderas antiguas y actuales, además de gran variedad de repuestos para puertas y ventanas de aluminio. Todo lo que los usuarios soliciten, se les proporcionará de manera rápida y a los costes más bajos existentes en el mercado.</w:t>
            </w:r>
          </w:p>
          <w:p>
            <w:pPr>
              <w:ind w:left="-284" w:right="-427"/>
              <w:jc w:val="both"/>
              <w:rPr>
                <w:rFonts/>
                <w:color w:val="262626" w:themeColor="text1" w:themeTint="D9"/>
              </w:rPr>
            </w:pPr>
            <w:r>
              <w:t>En la plataforma los usuarios podrán elegir la mejor mampara para su baño propia. Será de vital importancia que identifiquen el tipo que pueda encajar con su ducha o espacio, y por ello existen diferentes tipos de mamparas disponibles.</w:t>
            </w:r>
          </w:p>
          <w:p>
            <w:pPr>
              <w:ind w:left="-284" w:right="-427"/>
              <w:jc w:val="both"/>
              <w:rPr>
                <w:rFonts/>
                <w:color w:val="262626" w:themeColor="text1" w:themeTint="D9"/>
              </w:rPr>
            </w:pPr>
            <w:r>
              <w:t>Existen desde las fijas, hasta las móviles, plegables, corredizas, etc., todas ellas hechas de distintos materiales, incluyendo la opción de cristal transparente, esmerilado, etc. Cada mampara tiene funciones estéticas distintas que pueden llegar a cambiar la apariencia y la sensación que vaya a dar el baño finalmente.</w:t>
            </w:r>
          </w:p>
          <w:p>
            <w:pPr>
              <w:ind w:left="-284" w:right="-427"/>
              <w:jc w:val="both"/>
              <w:rPr>
                <w:rFonts/>
                <w:color w:val="262626" w:themeColor="text1" w:themeTint="D9"/>
              </w:rPr>
            </w:pPr>
            <w:r>
              <w:t>El diseño de paneles de mampara de baño es más fácil de limpiar que una cortina de ducha, por lo que son sistemas mucho más prácticos. Se aconseja hacerlo con lejía después de varios usos, pues será necesario mantener la mampara en el mejor estado que sea posible y evitar que se acumule moho.</w:t>
            </w:r>
          </w:p>
          <w:p>
            <w:pPr>
              <w:ind w:left="-284" w:right="-427"/>
              <w:jc w:val="both"/>
              <w:rPr>
                <w:rFonts/>
                <w:color w:val="262626" w:themeColor="text1" w:themeTint="D9"/>
              </w:rPr>
            </w:pPr>
            <w:r>
              <w:t>Además, estas mamparas también pueden incorporar complementos, como bandejas, en los que se podrán colocar todos los productos que se utilicen para la ducha. El precio es más elevado, pero merece la pena gracias a la gran cantidad de ventajas que ofrece.</w:t>
            </w:r>
          </w:p>
          <w:p>
            <w:pPr>
              <w:ind w:left="-284" w:right="-427"/>
              <w:jc w:val="both"/>
              <w:rPr>
                <w:rFonts/>
                <w:color w:val="262626" w:themeColor="text1" w:themeTint="D9"/>
              </w:rPr>
            </w:pPr>
            <w:r>
              <w:t>Son muchos los hogares que solían tener mamparas de baño con aluminio, pero se ha comprobado que es mucho más práctico que estas no tengan marco, ya que el agua no se queda en la baranda y se puede prevenir la acumulación de suciedad, además de que será mucho más fácil de limpiar.</w:t>
            </w:r>
          </w:p>
          <w:p>
            <w:pPr>
              <w:ind w:left="-284" w:right="-427"/>
              <w:jc w:val="both"/>
              <w:rPr>
                <w:rFonts/>
                <w:color w:val="262626" w:themeColor="text1" w:themeTint="D9"/>
              </w:rPr>
            </w:pPr>
            <w:r>
              <w:t>Los diferentes tipos de mamparas que hay son fijas, móviles, plegables, corredizas y pivotantes, cada con sus ventajas e inconvenientes, pero todas ellas igual de recomendables.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https://www.notasdeprensa.es/repuestoselsur-com-una-gran-alternativa-de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