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Repsol selecciona ocho proyectos de eficiencia energética en la segunda edición de su Fondo de Emprendedores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Repsol ha seleccionado ocho proyectos en la segunda convocatoria del Fondo de Emprendedores, dirigido a apoyar a los mejores proyectos empresariales que aporten soluciones en materia de eficiencia y ahorro energético.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Ministra de Empleo y Seguridad Social, Fátima Báñez, junto con el presidente de Repsol y su Fundación, Antonio Brufau, han presidido la presentación de los proyectos seleccionados en la segunda edición del Fondo de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el marco del acto, el Ministerio de Empleo y Seguridad Social y Repsol han suscrito un convenio de colaboración por el cual la compañía se adhiere a la Estrategia de emprendimiento y empleo joven 2013-2016.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Fundación Repsol ha seleccionado ocho proyectos en el campo de la eficiencia energética a los que apoyará con una dotación económica individualizada (entre 6.000 y 12.000? al mes durante un período máximo de 24 meses) y prestará asesoramiento tecnológico, empresarial y legal a los proyectos ganadores.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segunda convocatoria del Fondo de Emprendedores ha despertado gran interés, habiéndose recibido más de 470 candidaturas, de las cuales el 95% procede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Ministra de Empleo y Seguridad Social, Fátima Báñez, junto con el presidente de Repsol y de La Fundación, Antonio Brufau, han presidido hoy la presentación de los proyectos seleccionados en la segunda edición del Fondo de Emprendedores.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su elección, estos ocho proyectos inician un proceso de incubación con una duración máxima de 24 meses, en los que el Fondo prestará asesoramiento tecnológico, empresarial y legal -coordinado por un equipo de tutores-, además de un apoyo económico que oscila entre 6.000 y 12.000? al mes. Todo ello permitirá a los ganadores desarrollar su proyecto, adecuándolo a los requerimientos del mercado para hacer su empresa más atractiva a la entrada de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Fondo de Emprendedores ha decido asesorar y apoyar con una ayuda económica de 2.000? al mes durante 12 meses a otras dos propuestas, con el objetivo de que alcancen la maduración necesaria para su entrada a un proceso de incubación.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iniciativas seleccionadas dispondrán para su desarrollo y consolidación de la infraestructura del Centro de Tecnología Repsol, así como la de otros centros e instituciones, y Fundación Repsol se encargará de la coordinación del proceso. Los emprendedores contarán también con el asesoramiento de las áreas operativas de Repsol y de los apoyos externos que sean necesarios para alcanzar sus objetivos. Además, se les facilitará acceso al mercado y los contactos empresariales necesarios para impulsar su paso a la etapa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Antonio Brufau ha señalado que el Fondo de Emprendedores es un activo especialmente relevante para Repsol, no sólo por su contribución a satisfacer las necesidades energéticas del futuro, sino también por su apoyo al desarrollo social al fomentar la I+D y el espíritu emprendedor.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Adhesión a la Estrategia de Emprendimiento y Empleo Joven 2013-2016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marco del acto, el Ministerio de Empleo y Seguridad Social y Repsol han suscrito un convenio de colaboración por el cual la compañía se adhiere a la Estrategia de emprendimiento y empleo joven 2013-2016 del Ministerio de Empleo y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Estrategia de Emprendimiento y Empleo Joven tiene como objetivo favorecer la inserción de los jóvenes en el ámbito laboral y mejorar su situación dentro del mercado de trabajo. Se trata de un instrumento abierto, al que Repsol se adhiere para contribuir con sus propias iniciativas a hacer frente al reto del empleo juvenil. Durante el acto Fátima Báñez ha hecho entrega a Antonio Brufau del sello que acredita el compromiso de la compañía con el empleo joven y el emprendimiento.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firma de este acuerdo, Repsol refuerza su compromiso con la creación de empleo y el desarrollo de nuevos talentos, que se ha materializado en los cinco últimos años en 3.500 nuevos empleos y 1.600 becas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Proyectos ganadores del Fondo Emprendedores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proyectos seleccionados, un buen número de los cuales están centrados en nuevas energías, buscan una mayor eficiencia energética en diversos ámbitos de actuación, que van desde la producción y generación de energía hasta su distribución y uso final.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Dobgir. Aerogenerador de eje vertical acoplable a estructuras existentes. Emprendedor: Dobgir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Ecomess. Paneles solares híbridos de segunda generación. Emprendedor: Endef Engineering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GeoYmaging. Tecnología de interpretación rápida de imágenes sísmicas. Emprendedor: Expert Ymaging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Microturbina Hidráulica. Microturbinas para generación de electricidad en conducciones de agua. Emprendedor: Abel Martínez y Francisco Martínez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Oktapous.- Robot de inspección y reparación de tuberías submarinas. Emprendedor: Ferroteknica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Omicron Lighting. Sistema de Iluminación de interiores capaz de analizar y reproducir todo el espectro solar. Emprendedor: Omicrom Lighting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Reflexis. Nuevo reflector en material termoplástico para uso en centrales termo solares. Emprendedor: Nematia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Smalle Technologies. Generación de energía eléctrica a partir del movimiento oscilatorio de los barcos. Emprendedor: Smalle Technologies.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estos ocho proyectos seleccionados para la incubación, el Fondo de Emprendedores ha decidido apoyar durante un año con 2.000? al mes para su maduración técnica, a Biogás+, que propone la producción aumentada de biogás mediante la adición de nanopartículas de hierro y a BioH2, cuya propuesta se centra en la producción de hidrógeno por fermentación anaerobia de residuos mediante un consorcio microbiano.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Éxito de la segunda convocatoria, abierta la tercera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segunda convocatoria del Fondo Emprendedores se recibieron 479 proyectos, de los cuales el 95% proceden de España (se han recibido propuestas de las 17 Comunidades Autónomas).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tipología de propuestas ha sido muy variada y han abarcado todos los ámbitos de la energía: búsqueda, producción, generación, transporte y distribución y uso final. Las propuestas más numerosas han sido las relacionadas con las energías renovables, con un 44% del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acto se ha anunciado la apertura de la tercera convocatoria del Fondo, que incentivará la eficiencia energética y la bioenergía y permanecerá abierta hasta el próximo 15 de noviembre. Esta nueva convocatoria ampliará su alcance para apoyar también proyectos de investigación, desarrollo y pruebas de concepto de nuevas ideas. Estos proyectos recibirán un apoyo de 2.000? mensuales durante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emprendedores interesados podrán encontrar toda la información en Fundación Repsol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https://www.notasdeprensa.es/repsol-selecciona-ocho-proyectos-de-eficiencia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