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Sant vicenç dels horts, España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65.749 € en Sant Vicenç dels Horts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clienta del despacho de abogados líder en España era soltera con dos hijas a su cargo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DM, vecina de Sant Vicenç dels Horts (Barcelona), acudió a Repara tu Deuda, primer despacho de abogados en España especializado en la Ley de Segunda Oportunidad, con una deuda acumulada de 65.749 € y sin saber qué hacer. Los abogados expertos en la Ley de la Segunda Oportunidad pusieron en marcha el proceso y ahora DM, que es soltera, tiene dos hijas a su cargo y cuenta con unos ingresos mensuales de 1.100 euros, ha quedado libre de sus seis acreedores.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 Los abogados de Repara tu Deuda ya han ayudado a más de 9.000 personas en España a acogerse a la Ley de Segunda Oportunidad desde que pusieron en marcha la actividad en 2015, mismo año que entró en vigor la ley en España. Los abogados de Repara tu deuda han gestionado más del 89% de los casos producidos en España, consiguiendo un 100% de éxito en casos finalizados.</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así como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w:t>
            </w:r>
          </w:p>
          <w:p>
            <w:pPr>
              <w:ind w:left="-284" w:right="-427"/>
              <w:jc w:val="both"/>
              <w:rPr>
                <w:rFonts/>
                <w:color w:val="262626" w:themeColor="text1" w:themeTint="D9"/>
              </w:rPr>
            </w:pPr>
            <w:r>
              <w:t>El despacho de abogados Repara tu Deuda ha trabajado, durante sus cinco años de andadura,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app llamada MYrepara, que permite mantener informados a los clientes,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https://www.notasdeprensa.es/repara-tu-deuda-cancela-65-749-en-sant-vicenc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