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10/04/2021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91.000 € en Sabadell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líder en la Ley de Segunda Oportunidad lidera el mercado de la cancelación de deudas en España llevando a cabo más del 80% de todos los casos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Sabadell (Barcelona). Mediante la gestión de Repara tu Deuda Abogados, el Juzgado de Primera Instancia nº1 de Sabadell ha dictado exoneración del pasivo insatisfecho en el caso de Diana Patricia, que había acumulado una deuda de 91.000 euros a la que no podía hacer frente. Ver video</w:t>
            </w:r>
          </w:p>
          <w:p>
            <w:pPr>
              <w:ind w:left="-284" w:right="-427"/>
              <w:jc w:val="both"/>
              <w:rPr>
                <w:rFonts/>
                <w:color w:val="262626" w:themeColor="text1" w:themeTint="D9"/>
              </w:rPr>
            </w:pPr>
            <w:r>
              <w:t>Diana Patricia explica su caso: “Me siento feliz y tranquila porque sé que puedo volver a empezar de nuevo. Hasta que conocí a Repara tu Deuda abogados estaba estancada y no sabía qué hacer”. “A las personas que están en mi misma situación, les diría que confíen en Repara tu Deuda abogados porque, siendo sincera, hasta yo tenía la duda cuando empezamos, pero ahora sé que es una gran labor lo que hacen”, concluye.</w:t>
            </w:r>
          </w:p>
          <w:p>
            <w:pPr>
              <w:ind w:left="-284" w:right="-427"/>
              <w:jc w:val="both"/>
              <w:rPr>
                <w:rFonts/>
                <w:color w:val="262626" w:themeColor="text1" w:themeTint="D9"/>
              </w:rPr>
            </w:pPr>
            <w:r>
              <w:t>Como explican los abogados de Repara tu Deuda,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El despacho de abogados ostenta el 100% de éxito en todos sus casos y prevé llegar a los más de 100.000 casos anuales durante los próximos tres años, tal y como sucede en otros países como Francia donde la ley lleva vigente más tiempo y se acogen una media de 100.000 casos anuales.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reducir aún más los costes del procedimiento y permitir un control total, así como también para que los abogados puedan asistir a reuniones mediante video llamada. Para Android y para IOS, bautizada con el nombre de MyRepara.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https://www.notasdeprensa.es/repara-tu-deuda-abogados-cancela-91-000-en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