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83.103 € en Mallorca (Islas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Palma de Mallorca (Islas Baleares). Mediante la gestión de Repara tu Deuda Abogados, el Juzgado de Primera Instancia nº4 de Palma de Mallorca ha dictado exoneración del pasivo insatisfecho en el caso de AT, vecino de la ciudad, casado y con cuatro hijos a su cargo. AT había acumulado una deuda de 83.103 euros con 6 entidades bancarias.</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 y Palma de Mallorca es la comunidad de España en la que más casos se han resuelto.</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reducir aún más los costes del procedimiento y permitir un control total, así como también para que los abogados puedan asistir a reuniones mediante video llamada. Para Android y para IOS, bautizada con el nombre de MyRepara.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https://www.notasdeprensa.es/repara-tu-deuda-abogados-cancela-83-103-en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