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(Barcelona)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47.900 € en Mataró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Mataró (Barcelona). Mediante la gestión de Repara tu Deuda Abogados, el Juzgado de Primera Instancia nº1 de Mataró ha dictado exoneración del pasivo insatisfecho en el caso de Sonia Pizarro, que había acumulado una deuda de 47.900 euros a la que no podía hacer frente. Ver video</w:t>
            </w:r>
          </w:p>
          <w:p>
            <w:pPr>
              <w:ind w:left="-284" w:right="-427"/>
              <w:jc w:val="both"/>
              <w:rPr>
                <w:rFonts/>
                <w:color w:val="262626" w:themeColor="text1" w:themeTint="D9"/>
              </w:rPr>
            </w:pPr>
            <w:r>
              <w:t>Sonia Pizarro explica cómo se siente: “Separada y con dos hijos, trabajaba para pagar cosas. Tenía miedo del proceso pero no me quedaba otra opción. Ahora me siento libre y puedo tener una segunda oportunidad. Esto es un antes y un después en mi vida”.</w:t>
            </w:r>
          </w:p>
          <w:p>
            <w:pPr>
              <w:ind w:left="-284" w:right="-427"/>
              <w:jc w:val="both"/>
              <w:rPr>
                <w:rFonts/>
                <w:color w:val="262626" w:themeColor="text1" w:themeTint="D9"/>
              </w:rPr>
            </w:pPr>
            <w:r>
              <w:t>A raíz del divorcio, la exonerada arrastró un par de préstamos del matrimonio que, mientras contaba con dos sueldos, se pagaban bien. Una vez sola, ya era más difícil asumir tantos gastos mensuales. Intentó reunificar pero solo consiguió un préstamo más elevado y más pagos a final de mes.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siempre que se demuestre que previamente han actuado de buena fe, así como intentado un acuerdo extrajudicial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que sirve para reducir aún más los costes del procedimiento y permite un control total, así como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https://www.notasdeprensa.es/repara-tu-deuda-abogados-cancela-47-900-en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