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España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45.006 € en Bilbao (País Vasco)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Bilbao. Mediante la gestión de Repara tu Deuda Abogados, el Juzgado de Primera Instancia nº10 de Bilbao ha dictado exoneración del pasivo insatisfecho en el caso de AVR, de nacionalidad española, viuda y sin hijos a su cargo.</w:t>
            </w:r>
          </w:p>
          <w:p>
            <w:pPr>
              <w:ind w:left="-284" w:right="-427"/>
              <w:jc w:val="both"/>
              <w:rPr>
                <w:rFonts/>
                <w:color w:val="262626" w:themeColor="text1" w:themeTint="D9"/>
              </w:rPr>
            </w:pPr>
            <w:r>
              <w:t>AVR había acumulado una deuda de 45.006 euros con 9 bancos a la que no podía hacer frente con su nómina de 485 euros y una pensión de viudedad de 653 euros al mes.</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https://www.notasdeprensa.es/repara-tu-deuda-abogados-cancela-45-006-en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