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17/11/2020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PymeLegal, S.L. ofrece formación online de protección de datos en su nueva academia virtual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academia online de PymeLegal S.L. permite realizar cursos en el ámbito de la privacidad y propiedad intelectual con contenido elaborado por el equipo de consultores con una amplia experiencia en el sector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una realidad que todas las empresas y autónomos tienen que cumplir con una serie de obligaciones legales, técnicas y organizativas que establece el Reglamento General de Protección de Datos, la Ley Orgánica 3/2018 de Protección de Datos de Carácter Personal y Garantía de los Derechos Digitales, y la Ley Servicios de la Sociedad de la Información y Comercio Electrónico. Entre estas obligaciones, y como principio de responsabilidad proactiva, está la de formar al personal con acceso a datos.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este motivo, PymeLegal S.L. ha decidido apostar por la Academia PymeLegal, una nueva línea de negocio basada en la formación online sobre protección de datos y propiedad intelectual.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contexto actual, las formaciones que hacían de manera presencial a las empresas se han visto afectadas y la Academia PymeLegal tiene el objetivo ser un nuevo canal formativo para autónomos y pymes. Los clientes pueden optar por cursos virtuales o por una formación hecha a medida por parte de los profesionales de PymeLegal. En estos cursos se ofrecen diferentes módulos con amplio contenido: videos explicativos, documentación descargable, test en cada módulo, examen final y certificado de realización del curso.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oferta inicial de los cursos online del aula virtual ofrecen: un Curso Básico de Protección de Datos de carácter general (RGPD-LOPDGDD-LSSICE) para conocer los fundamentos básicos de la normativa, un Curso para Trabajadores orientado a la formación de los empleados y, por último, un Curso Avanzado de Protección de Datos de Carácter Personal (RGPD-LOPDGDD-LSSICE) con amplio contenido documental para profundizar en el conocimiento de la normativa.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los cursos virtuales, ofrecen formación sobre Protección de Datos a medida para las empresas. Este tipo de formaciones son personalizadas e incluyen una sesión en directo de una hora por parte de los consultores, turno de preguntas para los asistentes y entrega del material del curso a la empresa. Estas formaciones son bonificables con cargo al crédito de formación (Fundae).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Todas las formaciones y cursos del ámbito de la privacidad y propiedad intelectual cuentan con contenidos realizados por profesionales de la privacidad con una amplia experiencia en este ámbito y que están certificados como Delegados de Protección de Datos (DPD) según el esquema de la AEPD aportando un valor añadido para los alumnos.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Academia PymeLegal ofrece la posibilidad de cubrir las necesidades formativas en una materia relevante en que es de vital importancia conocer las implicaciones legales para evitar elevadas sanciones.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PymeLegal, S.L.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937376401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https://www.notasdeprensa.es/pymelegal-s-l-ofrece-formacion-online-de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Derecho Emprendedores E-Commerce Ciberseguridad Cursos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