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Promitec.es, el motivo por el que no hay que esperar para hacer una reforma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realizar una reforma es de vital importancia saber exactamente qué es lo que se quiere reformar y la forma de hacerlo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rehabilitar un local comercial puede ser la solución ideal para conseguir una buena renovación del mismo, a pesar de que a primera vista pueda parecer que no lo necesiten. Esto no es solamente una cuestión estética, sino que también aumenta su valor si en algún momento surge la posibilidad de alquilarlo o venderlo. En la plataforma promitec.es los usuarios podrán contar con todos los consejos necesarios para realizar una reforma de calidad de sus locales.</w:t>
            </w:r>
          </w:p>
          <w:p>
            <w:pPr>
              <w:ind w:left="-284" w:right="-427"/>
              <w:jc w:val="both"/>
              <w:rPr>
                <w:rFonts/>
                <w:color w:val="262626" w:themeColor="text1" w:themeTint="D9"/>
              </w:rPr>
            </w:pPr>
            <w:r>
              <w:t>A través de ella podrán ofrecer un servicio mejor debido a que se atraerá a más clientes y los beneficios de la empresa verán un considerable aumento. Además, también se ofrecerá un servicio de mayor calidad y muchos profesionales se sentirán tentados de hacer una colaboración que haga que la experiencia del usuario sea mucho más satisfactoria.</w:t>
            </w:r>
          </w:p>
          <w:p>
            <w:pPr>
              <w:ind w:left="-284" w:right="-427"/>
              <w:jc w:val="both"/>
              <w:rPr>
                <w:rFonts/>
                <w:color w:val="262626" w:themeColor="text1" w:themeTint="D9"/>
              </w:rPr>
            </w:pPr>
            <w:r>
              <w:t>Cuando se va a llevar a cabo una reforma, es importante que el establecimiento esté bien mantenido por dentro y por fuera. Esto dará una idea a los clientes sobre quién maneja el negocio, el tipo de marca del mismo, etc. Una buena instalación y climatización hará que los trabajadores aumenten su productividad al estar realizando sus labores en un entorno cómodo. Si el ambiente de trabajo es agradable, estos tendrán una mayor capacidad de concentración en sus tareas. Sin embargo, si este es húmedo, incómodo o con desperfectos, los trabajadores no encontrarán motivación alguna y será perjudicial para la empresa. La inversión en una reforma para un local no es un gasto, es un aumento de los beneficios para años venideros.</w:t>
            </w:r>
          </w:p>
          <w:p>
            <w:pPr>
              <w:ind w:left="-284" w:right="-427"/>
              <w:jc w:val="both"/>
              <w:rPr>
                <w:rFonts/>
                <w:color w:val="262626" w:themeColor="text1" w:themeTint="D9"/>
              </w:rPr>
            </w:pPr>
            <w:r>
              <w:t>En promitec.es tienen una gran experiencia en rehabilitación y renovación de establecimientos. Construyen infraestructuras nuevas mucho más modernas para poder enfrentarse a la competencia sabiendo que están por encima. Sin embargo, si se realiza una rehabilitación de un local comercial deben tenerse en cuenta varias cuestiones, como la elección del establecimiento. Las instalaciones, distribución, los materiales, etc. deben ser las adecuadas para llevar a cabo una buena reforma. Todo ello sin olvidar las licencias requeridas para poder realizar obras o reformas. En promitec.es además trabajan con distintas provincias que tienen acuerdos con instalaciones de aire acondicionado, lo que puede ser algo que tanto trabajadores como clientes agradecerán cuando visiten el local.</w:t>
            </w:r>
          </w:p>
          <w:p>
            <w:pPr>
              <w:ind w:left="-284" w:right="-427"/>
              <w:jc w:val="both"/>
              <w:rPr>
                <w:rFonts/>
                <w:color w:val="262626" w:themeColor="text1" w:themeTint="D9"/>
              </w:rPr>
            </w:pPr>
            <w:r>
              <w:t>Puede darse el caso de que solo se busque reformar un local comercial debido a una inundación, caída del techo o por pura estética. A pesar de que es recomendable no esperar a que ocurra ninguno de estos problemas, en promitec.es se encargarán de la remodelación de forma rápida y efectiva. Tan solo debe buscarse el momento oportuno para comenzar con el proyecto, y tomarlo como una oportunidad para renovar el local y que resulte mucho más atractivo para la clientela y posibles colaboradores. El equipo de promitec.es está formado por una gran cantidad de profesionales en reformas de locales que realizarán un estudio previo del establecimiento y tendrán en cuenta las necesidades que quiera cada cliente para su local.</w:t>
            </w:r>
          </w:p>
          <w:p>
            <w:pPr>
              <w:ind w:left="-284" w:right="-427"/>
              <w:jc w:val="both"/>
              <w:rPr>
                <w:rFonts/>
                <w:color w:val="262626" w:themeColor="text1" w:themeTint="D9"/>
              </w:rPr>
            </w:pPr>
            <w:r>
              <w:t>Estos expertos trabajarán de forma coordinada, ofreciendo un servicio de la mayor calidad que incluya una supervisión y coordinación de las obras, las cuales estarán bajo el control de Promitec. De esta forma, el proceso de ejecución de reforma se realizará de forma exitosa dentro de los plazos que se han previsto, y el negocio podrá volver a coger su ritmo habitual, con la diferencia de que tendrá una mayor calidad y que sin duda generará beneficios mucho mayores.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https://www.notasdeprensa.es/promitec-es-el-motivo-por-el-que-no-hay-que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