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03/03/2021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‘Programa Be’, innovación aplicada al bienestar y seguridad de los colaboradores de Allianz Partners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lanza un nuevo programa global para el bienestar, ayudas y beneficios, conciliación e igualdad, y desarrollo profesional de sus empleados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datos del último análisis ‘Global Benefits Attitudes Survey’, elaborado por Willis Towers Watson, uno de cada tres empleados en España padece de enfermedades mentales o físicas, y hasta un 25% de los consultados sufre de estrés, depresión o ansiedad.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“Se trata de enfermedades totalmente evitables si las empresas desarrollamos planes de Bienestar dinámicos, adaptándolos a la realidad social y a las necesidades crecientes de nuestros colaboradores”, destaca Amparo Merino, responsables de Bienestar y Prevención de Allianz Partners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mismo informe publicado por Willis Towers Watson, indica que de los más de 40.000 empleados de compañías de todo el mundo encuestados, sólo el 31% ve cubiertas sus necesidades en cuanto a salud y bienestar a través de los programas de su empresa. Esta es sólo una de las razones por las que la empresa líder en Asistencia, Allianz Partners, da vida a su nuevo programa ‘Be, déjanos cuidar de ti’.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“Ya contábamos con el Plan Trabajo-Vida dentro de la compañía, centrado en beneficios y ayudas sociales para empleados, así como del Plan Impulsa, para la mejora del bienestar mental y físico de nuestros colaboradores. Sin embargo, la pandemia está haciendo mella en el estado anímico y físico, e incluso en la capacidad financiera de muchas de nuestras familias, así que hemos creado un programa que integre todos los aspectos que preocupan a nuestros colaboradores y donde podamos ayudarles de forma concreta” explica Amparo Merino.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Be engloba todas las iniciativas desarrolladas por Allianz Partners para la mejora de la vida de sus empleados y se articula en cuatro grandes ejes: Salud y Bienestar, Desarrollo Profesional, Beneficios y Ayudas Sociales y, por último, Conciliación, Igualdad y Diversidad.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bloque de Salud y Bienestar tiene como principal objetivo mejorar la salud física y mental de sus colaboradores, generar hábitos saludables dentro de la organización, reducir el estrés y aumentar el bienestar organizacional. El plan de Desarrollo Profesional está dirigido a fomentar la comunicación y el conocimiento interno de la organización por parte de todos sus miembros, así como a promover el desarrollo profesional desde la formación, la promoción interna y el reconocimiento. Beneficios y Ayudas Sociales pretende ofrecer un modelo de compensación y beneficios adaptado a las necesidades de cada empleado. Por último, el plan de Conciliación, Igualdad y Diversidad, plantea iniciativas que promuevan una cultura corporativa inclusiva y que respete el sano equilibrio de la vida laboral y familiar.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Be es el resultado de múltiples encuestas y talleres de co-creación con empleados en los que se han diseñado distintas acciones adaptadas a la situación actual y respondiendo a la valoración de los empleados sobre las actividades existentes. “Estamos muy contentos de responder con sobresaliente a las expectativas de nuestros compañeros, quienes han indicado hasta en un 85% de las ocasiones, estar “muy satisfechos” con nuestras iniciativas, pero nunca es suficiente: este año hemos mejorado las propuestas, incluido nuevos servicios orientados al empleado, y estamos volcados en mejorar la experiencia de todos nuestros colaboradores”, concluye Amparo Merino.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Comunicación Allianz Partners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910481312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https://www.notasdeprensa.es/programa-be-innovacion-aplicada-al-bienestar-y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Seguros Recursos humanos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