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Montilla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conmemora 55 años como referente en la fabricación de snacks y patatas fritas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industria alimentaria, Productos Monti destaca como un pilar de innovación y calidad gracias a sus más de cinco décadas de experiencia en las que se declaran "Artesanos desde 1969". A través de un constante proceso de desarrollo y evolución, la marca ha expandido su presencia a nivel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1969, Productos Monti se ha caracterizado por su compromiso con la calidad y la innovación en el sector alimentario. La empresa opera con instalaciones independientes, eficientemente diseñadas para albergar dos líneas de producción distintas: una dedicada a la elaboración de picos de pan y otra enfocada en la producción de patatas fritas.</w:t>
            </w:r>
          </w:p>
          <w:p>
            <w:pPr>
              <w:ind w:left="-284" w:right="-427"/>
              <w:jc w:val="both"/>
              <w:rPr>
                <w:rFonts/>
                <w:color w:val="262626" w:themeColor="text1" w:themeTint="D9"/>
              </w:rPr>
            </w:pPr>
            <w:r>
              <w:t>Productos Monti, produce la icónica marca "El Abuelo Antonio", que ha conquistado los paladares más exigentes. Desde patatas fritas tradicionales hasta snacks integrales, la diversidad de su catálogo demuestra su capacidad para satisfacer todos los gustos y preferencias. Cada producto es resultado de la cuidadosa selección de materias primas, garantizando siempre la máxima calidad y frescura en cada bocado.</w:t>
            </w:r>
          </w:p>
          <w:p>
            <w:pPr>
              <w:ind w:left="-284" w:right="-427"/>
              <w:jc w:val="both"/>
              <w:rPr>
                <w:rFonts/>
                <w:color w:val="262626" w:themeColor="text1" w:themeTint="D9"/>
              </w:rPr>
            </w:pPr>
            <w:r>
              <w:t>En 2024 se celebran sus 55 años de experiencia. En ellos, la empresa ha logrado expandirse a más de 5000 establecimientos en toda España y ha trascendido fronteras para conquistar mercados internacionales. Su presencia en países como Holanda, República Checa, Estados Unidos, Angola y Japón destaca el alcance global de la marca.</w:t>
            </w:r>
          </w:p>
          <w:p>
            <w:pPr>
              <w:ind w:left="-284" w:right="-427"/>
              <w:jc w:val="both"/>
              <w:rPr>
                <w:rFonts/>
                <w:color w:val="262626" w:themeColor="text1" w:themeTint="D9"/>
              </w:rPr>
            </w:pPr>
            <w:r>
              <w:t>Productos Monti no solo se destaca por su excelencia en productos, sino también por su compromiso ecológico. La empresa cuenta con el Certificado Ecológico CAAE, ofreciendo a los consumidores una amplia gama de productos certificados como ecológicos. Este compromiso se traduce en ingredientes naturales, libres de pesticidas y productos químicos, elaborados de manera respetuosa con el medio ambiente.</w:t>
            </w:r>
          </w:p>
          <w:p>
            <w:pPr>
              <w:ind w:left="-284" w:right="-427"/>
              <w:jc w:val="both"/>
              <w:rPr>
                <w:rFonts/>
                <w:color w:val="262626" w:themeColor="text1" w:themeTint="D9"/>
              </w:rPr>
            </w:pPr>
            <w:r>
              <w:t>Productos Monti, con su legado de 55 años, se posiciona como un referente en la industria alimentaria. Su enfoque en la calidad, la innovación y la sostenibilidad sienta las bases para un futuro lleno de éxitos y conquistas. La empresa continúa siendo pionera en la producción ecológica, demostrando su compromiso con la salud del consumidor y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https://www.notasdeprensa.es/productos-monti-conmemora-55-anos-como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