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Pintores Madrid: La empresa líder en pintura de pisos al día con las nuevas tecnologías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evolución de las empresas de pintura y como es mucho más fácil pintar ahora un piso que 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evolución de la tecnología está permitiendo a la gente llevar una vida mucho más cómoda. En la actualidad, las empresas se vuelcan en facilitar las tareas del día a día al máximo al usuario final. Esta revolución tecnológica y de cuidado por el cliente ha llegado también al sectores tradicionales y menos tecnológicos como las empresas de los pintores de pisos. Antiguamente, pintar un piso tenía una serie de dificultades y pasos intermedios que alargaban el proceso de contratación que ahora han desaparecido o se han simplificado.</w:t>
            </w:r>
          </w:p>
          <w:p>
            <w:pPr>
              <w:ind w:left="-284" w:right="-427"/>
              <w:jc w:val="both"/>
              <w:rPr>
                <w:rFonts/>
                <w:color w:val="262626" w:themeColor="text1" w:themeTint="D9"/>
              </w:rPr>
            </w:pPr>
            <w:r>
              <w:t>Por ejemplo, antes era muy difícil encontrar a unos pintores de confianza si no se conocían ya previamente o no se tenía a alguna persona que pudiera recomendar unos buenos profesionales. El sector de los pintores siempre ha sido un sector un dónde la confianza es básica, ya que abundan muchos pintores poco profesionales.Por eso es importante que los clientes elijan unos buenos pintores, acreditados, profesionales y de confianza. En la actualidad, gracias a Internet se pueden ver muy fácilmente las opiniones de otros clientes que han realizado trabajos de pintura con anterioridad. Con esto, el cliente potencial se cubre las espaldas, y es la mejor garantía para conseguir un buen trabajo. Además de esto, existen otras nuevas pequeñas facilidades a la hora de pintar un piso gracias a la tecnología.</w:t>
            </w:r>
          </w:p>
          <w:p>
            <w:pPr>
              <w:ind w:left="-284" w:right="-427"/>
              <w:jc w:val="both"/>
              <w:rPr>
                <w:rFonts/>
                <w:color w:val="262626" w:themeColor="text1" w:themeTint="D9"/>
              </w:rPr>
            </w:pPr>
            <w:r>
              <w:t>Por ejemplo, en la actualidad es mucho más fácil conseguir un color concreto a partir de un color ya existente. El cliente puede enseñar al pintor una muestra de color que está buscando de una revista, o de cualquier objeto. El pintor buscará, bien mediante una pantonera, o bien mediante un aparato cromático el tono más aproximado posible.Por otra parte, hoy en día pedir un presupuesto de pintura es muy fácil. Por ejemplo, basta con que el cliente, mediante una conexión a internet, se dirija a la página web de pintores Madrid; desde su ordenador o directamente un dispositivo móvil, desde donde podrá rellenar un breve formulario en el que hay que indicar el tamaño del piso y el color que se desea. De forma breve, los pintores en Madrid, contestarán con un presupuesto orientativo y realizarán una visita al piso sin coste ni compromiso para confirmarlo.</w:t>
            </w:r>
          </w:p>
          <w:p>
            <w:pPr>
              <w:ind w:left="-284" w:right="-427"/>
              <w:jc w:val="both"/>
              <w:rPr>
                <w:rFonts/>
                <w:color w:val="262626" w:themeColor="text1" w:themeTint="D9"/>
              </w:rPr>
            </w:pPr>
            <w:r>
              <w:t>Por último, es un hecho que hoy en día las empresas están mucho más volcadas que antes en la buena experiencia del cliente. Las empresas de renombre con un largo recorrido se esfuerzan al máximo en que el cliente quede plenamente satisfecho. En las empresas de pintores está ocurriendo lo mismo. Por ejemplo, en PintoresMadrid.eu, la empresa de pintores más reconocida de España, el cliente paga una vez realizado el trabajo. Ese es un paso de gigante en la garantía de un trabajo bien hecho, y de esa manera se consigue una satisfacción completa. Además, al ser una empresa con un excelente historial de opiniones y buenas referencias, los clientes pueden comparar opiniones y elegir empresa con garantía.</w:t>
            </w:r>
          </w:p>
          <w:p>
            <w:pPr>
              <w:ind w:left="-284" w:right="-427"/>
              <w:jc w:val="both"/>
              <w:rPr>
                <w:rFonts/>
                <w:color w:val="262626" w:themeColor="text1" w:themeTint="D9"/>
              </w:rPr>
            </w:pPr>
            <w:r>
              <w:t>Gracias a todos estos avances y a la información que existe hoy en día gracias a las opiniones de otros clientes anteriores, que dejan sus opiniones en internet, el cliente puede estar tranquilo a la hora de elegir una empresa de pintores de calidad (si estudia el mercado), y puede estar seguro de que, si surgen problemas, los pintores responderán profesionalmente.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 Madrid</w:t>
      </w:r>
    </w:p>
    <w:p w:rsidR="00C31F72" w:rsidRDefault="00C31F72" w:rsidP="00AB63FE">
      <w:pPr>
        <w:pStyle w:val="Sinespaciado"/>
        <w:spacing w:line="276" w:lineRule="auto"/>
        <w:ind w:left="-284"/>
        <w:rPr>
          <w:rFonts w:ascii="Arial" w:hAnsi="Arial" w:cs="Arial"/>
        </w:rPr>
      </w:pPr>
      <w:r>
        <w:rPr>
          <w:rFonts w:ascii="Arial" w:hAnsi="Arial" w:cs="Arial"/>
        </w:rPr>
        <w:t>www.pintoresmadrid.eu</w:t>
      </w:r>
    </w:p>
    <w:p w:rsidR="00AB63FE" w:rsidRDefault="00C31F72" w:rsidP="00AB63FE">
      <w:pPr>
        <w:pStyle w:val="Sinespaciado"/>
        <w:spacing w:line="276" w:lineRule="auto"/>
        <w:ind w:left="-284"/>
        <w:rPr>
          <w:rFonts w:ascii="Arial" w:hAnsi="Arial" w:cs="Arial"/>
        </w:rPr>
      </w:pPr>
      <w:r>
        <w:rPr>
          <w:rFonts w:ascii="Arial" w:hAnsi="Arial" w:cs="Arial"/>
        </w:rPr>
        <w:t>652 95 34 18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https://www.notasdeprensa.es/pintores-madrid-la-empresa-lider-en-pintura-de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