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26/03/2024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Oportunidades de inversión en bienes raíces en Santiago de Chile y España: KPC España ofrece asesoramiento integral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KPC es un referente en la industria inmobiliaria española, con proyectos del más alto nivel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KPC España, líder en consultoría financiera y asesoramiento de inversiones, se complace en anunciar su compromiso continuo de ofrecer oportunidades de inversión de alta calidad en el mercado inmobiliario tanto en Santiago de Chile como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creciente demanda de inversores en busca de activos seguros y rentables, el mercado inmobiliario en Santiago de Chile y España ha demostrado ser una opción atractiva y estable. KPC España, con su profundo conocimiento del mercado y experiencia en inversiones, se posiciona como el socio ideal para aquellos que deseen incursionar en este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invertir en bienes raíces en Santiago de Chile y España?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Estabilidad y crecimiento: Tanto Santiago de Chile como España han demostrado un sólido crecimiento económico en los últimos años, respaldado por políticas gubernamentales favorables y un entorno empresarial estable.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Diversificación de cartera: La inversión en bienes raíces ofrece una forma efectiva de diversificar una cartera de inversiones, proporcionando ingresos recurrentes y potencial apreciación del capital.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Demandas constantes: La demanda de propiedades residenciales y comerciales en Santiago de Chile y España sigue siendo alta, lo que garantiza un flujo constante de ingresos para los inversores.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elegir KPC España?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Experiencia y profesionalidad: Con años de experiencia en el mercado financiero, el equipo de KPC España ofrece un enfoque profesional y personalizado para cada cliente, adaptándose a sus necesidades y objetivos específicos.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Red de Socios y recursos: KPC España cuenta con una extensa red de socios y recursos en el sector inmobiliario, lo que permite acceder a las mejores oportunidades de inversión disponibles en Santiago de Chile y España.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Asesoramiento integral: Desde la identificación de oportunidades de inversión hasta la gestión de activos, KPC España brinda un asesoramiento integral en todas las etapas del proceso de inversión, garantizando la máxima rentabilidad y seguridad para sus clientes.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sea que esté buscando adquirir una propiedad residencial, comercial o de inversión en Santiago de Chile o España, KPC España está aquí para ayudarlo a alcanzar sus objetivos financieros.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como invertir en bienes raíces en Santiago de Chile y España, visitar el sitio web en kpcespaña.com o contactar directamente para programar una consulta con uno de sus expertos en inversiones.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KPC España es una firma de consultoría financiera y asesoramiento de inversiones con un enfoque en el mercado inmobiliario, ofrece soluciones integrales para inversionistas que buscan oportunidades rentables y seguras en Santiago de Chile y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KPC España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Kpc España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600000000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https://www.notasdeprensa.es/oportunidades-de-inversion-en-bienes-raices-en_1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Inmobiliaria Finanzas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