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Vilanova i la Geltrú el 22/05/2023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OBRAMAT abre el proceso de selección de su nuevo almacén en Vilanova i la Geltrú: 100 personas seleccionadas por Adecco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 de una gran oportunidad para unirse a un proyecto de éxito en una empresa sólida y en continuo crecimiento. Los interesados pueden inscribirse en la oferta a través del siguiente enlace: https://www.adecco.es/encuentra-trabajo/obramat/ 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OBRAMAT, la empresa retail de referencia en distribución de materiales para la construcción y la reforma, ha anunciado la próxima apertura de su nuevo almacén en la localidad de Vilanova i la Geltrú prevista para finales de 2023. El nuevo almacén constituye el quinto establecimiento de la compañía en Barcelona y el séptimo en Cataluña. Situado en la capital de la comarca y en el cruce de las dos vías principales de acceso a la ciudad y vertebradoras de la circulación entre el Garraf y el Penedès.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proceso para cubrir las vacantes estará gestionado por Adecco, líder mundial en la gestión de recursos humanos, seleccionando a profesionales del sector de la construcción y la reforma que quieran formar parte de un proyecto sólido, estable y a largo plazo, en una compañía donde poder crecer y desarrollarse.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seleccionadas para el equipo de Vilanova i la Geltrú serán responsables de generar una excelente experiencia de compra para los Clientes asegurando el mejor asesoramiento, así como una gestión eficaz del stock, y siempre garantizando un entorno seguro.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proceso de selección para la incorporación de los nuevos colaboradores se iniciará en mayo. Para acceder a las ofertas, los candidatos deberán contar con experiencia en venta y/o conocimiento de producto en el sector de la reforma y la construcción. Los interesados pueden registrarse en la oferta a través del siguiente site específico: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https://www.adecco.es/encuentra-trabajo/obramat/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la compañía sigue con su proceso de crecimiento y expansión, en la que cuenta ya con una fuerte implantación a nivel nacional con más de 5.000 colaboradores en sus 32 almacenes orientados principalmente al sector profesional, ofreciendo, tanto a PYMES como autónomos, soluciones prácticas para hacer crecer su negocio con un servicio rápido y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apuesta de OBRAMAT en Cataluña se sigue consolidando con dos nuevas aperturas, Vilanova i la Geltrú y L’Hospitalet, a final de año, y la apertura de Sabadell programada para el próximo 29 de mayo, sumando un total de ocho almacenes OBRAMAT. Además, disponen de cinco almacenes OBRAMAT más en la comunidad: Lleida, Tarragona, Sant Quirze, Terrassa y Badalona.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OBRAMAT ofrece además un esquema de políticas de participación que permiten compartir entre todos los colaboradores el progreso y los beneficios de la compañía. Más del 90% de la plantilla son accionistas, involucrándose directamente en el desarrollo de la empresa y siendo partícipes y protagonistas de su futuro.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Adecco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+34914325630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https://www.notasdeprensa.es/obramat-abre-el-proceso-de-seleccion-de-su_2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Cataluña Recursos humanos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