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NEORIS lanza su suite de soluciones zDevOps para impulsar la modernización en los sistemas mainframe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Gracias a estas soluciones, las organizaciones pueden conectar las herramientas open con el mainframe (IBM z), modernizando los ciclos de desarrollo sin renunciar a estos sistemas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NEORIS, el acelerador digital global con más de 22 años de experiencia, ha anunciado el lanzamiento de zDevOps, una suite propia de soluciones para seguir ayudando a sus clientes a modernizar sus sistemas mainframe y optimizar los ciclos de desarrollo a través de la adopción de DevOps. </w:t></w:r></w:p><w:p><w:pPr><w:ind w:left="-284" w:right="-427"/>	<w:jc w:val="both"/><w:rPr><w:rFonts/><w:color w:val="262626" w:themeColor="text1" w:themeTint="D9"/></w:rPr></w:pPr><w:r><w:t>Hoy en día, se estima que un 80% de las organizaciones españolas mantiene su core de negocio en los sistemas mainframe a pesar del crecimiento exponencial de las estrategias cloud que ha tenido lugar en los últimos años. Esto es debido a la alta capacidad de procesamiento, robustez y seguridad que ofrecen estos sistemas. Sin embargo, los procesos de desarrollo no han evolucionado en los últimos treinta años, por lo que las organizaciones deben decidir si migrar su core a la nube o mantenerlo en estos sistemas.</w:t></w:r></w:p><w:p><w:pPr><w:ind w:left="-284" w:right="-427"/>	<w:jc w:val="both"/><w:rPr><w:rFonts/><w:color w:val="262626" w:themeColor="text1" w:themeTint="D9"/></w:rPr></w:pPr><w:r><w:t>Con el fin de dar respuesta a este desafío, NEORIS, que se ha posicionado como líder en la transformación mainframe a través de la adopción de DevOps, ha dado un paso más allá lanzando su propia suite de aceleradores, que permiten conectar el mundo open con estos sistemas.</w:t></w:r></w:p><w:p><w:pPr><w:ind w:left="-284" w:right="-427"/>	<w:jc w:val="both"/><w:rPr><w:rFonts/><w:color w:val="262626" w:themeColor="text1" w:themeTint="D9"/></w:rPr></w:pPr><w:r><w:t>"Los sistemas mainframe se encuentran a la vanguardia de la tecnología. En cambio, sus procesos de desarrollo siguen siendo ineficientes y manuales, por lo que urge encontrar una solución. La estrategia de modernización mediante la adopción DevOps permite a las organizaciones obtener rápidos beneficios con una inversión reducida, tanto en costes como en tiempo", comenta Luis López, responsable global de innovación en NEORIS.</w:t></w:r></w:p><w:p><w:pPr><w:ind w:left="-284" w:right="-427"/>	<w:jc w:val="both"/><w:rPr><w:rFonts/><w:color w:val="262626" w:themeColor="text1" w:themeTint="D9"/></w:rPr></w:pPr><w:r><w:t>NEORIS actualmente lidera algunos de los proyectos de transformación más importantes a nivel global, y las dos primeras soluciones de la suite zDevOps ―DSEditor y JDGraph― ya están disponibles en su Market place de Visual Studio Code.</w:t></w:r></w:p><w:p><w:pPr><w:ind w:left="-284" w:right="-427"/>	<w:jc w:val="both"/><w:rPr><w:rFonts/><w:color w:val="262626" w:themeColor="text1" w:themeTint="D9"/></w:rPr></w:pPr><w:r><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w:t></w:r></w:p><w:p><w:pPr><w:ind w:left="-284" w:right="-427"/>	<w:jc w:val="both"/><w:rPr><w:rFonts/><w:color w:val="262626" w:themeColor="text1" w:themeTint="D9"/></w:rPr></w:pPr><w:r><w:t>NEORIS tiene su sede en Florida y opera en 14 países de EE.UU., Europa, Latinoamérica e India a través de su red de centros de entrega global y estudios de diseño. Actualmente, cuenta con más de 5.000 empleados y más de 400 clientes activos en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Romero & Rebeca Artal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915640725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https://www.notasdeprensa.es/neoris-lanza-su-suite-de-soluciones-zdevops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Programación Software Criptomonedas-Blockchain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