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Mundo Crypto Bitcoin sigue alcanzando máximos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academias para la formación en criptomonedas aumentan su demanda, mientras bitcoin rompe máximos todos los días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Bitcoin ha irrumpido con tal fuerza y ha adquirido tanto valor, que muchos pequeños inversores han comenzado a prestarle atención, buscando información, ayuda y sitios profesionales donde poder conocer en profundidad esta criptomoneda, que en los últimos días está alcanzando cotizaciones históricas.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debido a la naturaleza de esta moneda virtual es necesario recurrir a sitios especializados como Mundo Crypto, donde adquirir la base necesaria para invertir con garantías y evitar perder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Invertir en Bitcoin con garantías asesorada por profesionalesLas criptomonedas son unos valores relativamente poco conocidos por gran parte de los inversores tradicionales, que hasta el momento solo operaban en Bolsa o Forex. Ante el atractivo y cierta incertidumbre que puede ofrecer este nuevo mundo, academias especializadas como Mundo Crypto tienen como objetivo ayudar y orientar a todo inversor que desee adentrarse con seguridad en la compra de Bitcoins y criptomonedas, de una manera profesional, con un plan trazado y asentado en unos conocimientos previos.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Conocimientos, premisas y consejos impartidos por profesionales con gran experiencia en las criptomonedas, que ahora se reúnen en una academia para traders en Tenerife para enseñar a toda persona interesada en invertir en criptomonedas, así como asesorar a cualquier negocio o empresa privada que quiera diversificar sus inversiones o implementar estas monedas digitales en sus pasarelas de pago y sistemas de cobros.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Mundo Crypto se presenta como una de las opciones más interesantes, transparentes y recomendadas para aprender todo lo necesario sobre las criptomonedas. Para ello ha reunido a un nutrido equipo de profesionales con una dilatada experiencia en este mundo, para que enseñe en sus cursos presenciales en Tenerife la información más actualizada y relevante del momento, para poder conocer ese tipo de nuevo mercado que ya se perfila como uno de los más importantes y rentables durante los próximos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Invertir en Bitcoins es actualmente una de las oportunidades más interesantes para particulares y todo tipo de negocios que desean contar con valores que no paran de crecer, donde grandes empresas y firmas que han apostado fuertemente para obtener jugosos beneficios, pero que precisan de una base y formación previa, para disfrutar de una rentabilidad prometedora.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Intercas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636664815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https://www.notasdeprensa.es/mundo-crypto-bitcoin-sigue-alcanzando-maximos_1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