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01/03/2023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Molina Caballero explica las tendencias en reformas de cocina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 actualidad, hay varias tendencias populares en la reforma de cocinas. Aquí hay algunas de las más destacadas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principales tendencias en reformas de cocina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Cocinas minimalistas: Líneas limpias y sin adornos excesivos, son cada vez más populares. Los propietarios de viviendas están buscando cocinas que sean prácticas, funcionales y que no abrumen visualmente el espacio.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Materiales naturales: La madera, la piedra y el mármol son cada vez más populares en las cocinas. Estos materiales pueden crear un ambiente cálido y acogedor y dar un toque de elegancia y sofisticación a la cocina.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Electrodomésticos integrados: Son una tendencia cada vez más popular en la reforma de cocinas. Los frigoríficos, lavavajillas y hornos pueden integrarse en los armarios y la encimera para crear una apariencia más uniforme y limpia.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Cocinas abiertas: Se integran en la sala de estar o el comedor, son cada vez más populares. Esta tendencia permite a los propietarios de viviendas tener un espacio más grande y abierto que es ideal para el entretenimiento y la vida en familia.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Materiales de calidadLas empresas de reformas de cocina suelen utilizar materiales de alta calidad para asegurar que la cocina sea duradera, funcional y estéticamente atractiva. Algunos de los materiales de calidad más utilizados en las reformas de cocina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Encimeras de granito: Es un material popular para las encimeras de cocina debido a su durabilidad, resistencia a las manchas y su aspecto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Azulejos de cerámica o porcelana: los azulejos son comunes en las reformas de cocina para paredes y suelos debido a su resistencia al agua y a las manchas, así como a la gran variedad de diseños y colores disponibles.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Madera dura: la madera dura es un material popular para los armarios y el suelo de la cocina debido a su aspecto cálido y acogedor, así como a su durabilidad.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Acero inoxidable: Es un material popular para los electrodomésticos de cocina debido a su durabilidad y fácil mantenimiento.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Vidrio: el vidrio se utiliza a menudo para puertas de armarios y salpicaderos debido a su transparencia y facilidad de limpieza.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Iluminación de calidad: Como la iluminación LED empotrada, puede mejorar la funcionalidad y el aspecto de la cocina.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Molina Caballero usan materiales de alta calidad para garantizar la durabilidad y la funcionalidad de la cocina, y para lograr un aspecto estético atractivo. Y siempre estan al tanto de las principales novedades del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Molina Caballero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952242497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https://www.notasdeprensa.es/molina-caballero-explica-las-tendencias-en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Andalucia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