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20/09/2021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Ministerio de Cultura y REDCAU se reúnen para definir marco de actuación que impulse industria audiovisual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sesión de trabajo, celebrada ayer en San Sebastián, se abordó la puesta en marcha de iniciativas y actividades que contribuyan a impulsar la cooperación y competitividad de las empresas españolas del sector audiovisual. Además de por el Clúster Audiovisual y de Contenidos de Euskadi (EIKEN), REDCAU está integrada por los clústeres de Canarias, Cataluña, Galicia y Navarra que, en su conjunto, representan a más de 700 empresas, instituciones y asociaciones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Representantes del Ministerio de Cultura y Deporte y de la Red Española de Clústeres Audiovisuales (REDCAU), han mantenido un encuentro de trabajo en San Sebastián con motivo de la celebración del Zinemaldia. El objetivo ha sido compartir proyectos e iniciativas en las que ambas entidades trabajan, así como definir un marco de actuación común que contribuya a impulsar la industria audiovisual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reunión, celebrada ayer domingo, se propuso asimismo crear un canal de comunicación específico con el Ministerio y el Instituto de la Cinematografía y de las Artes Audiovisuales (ICAA), para que REDCAU pueda convertirse en canalizador de información clave para el sector diseminándola entre las 700 empresas a las que representa.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Red han trasladado a las representantes ministeriales sus principales ejes de acción, alineados con los del Plan “España, Hub audiovisual de Europa”. Entre los citados ejes figuran: la cohesión territorial y desarrollo regional, mediante la cooperación y puesta en marcha de proyectos colaborativos; la digitalización de la cadena de valor y de los nuevos modelos de negocio; el desarrollo del talento y capital humano; y el asesoramiento a las administraciones públicas en materia normativa.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con el objetivo de hacer frente a los principales retos que se plantea REDCAU como, entre otros: fomentar la colaboración público-privada, estimular instrumentos de financiación que favorezcan la generación de contenidos, o convertir a España en el Hub Audiovisual Europeo, medida incluida en la estrategia España Digital 2025 cuyo objetivo es mejorar el atractivo de España para que se constituya en una plataforma destacada a nivel internacional para la atracción de la producción, negocios e inversiones en el sector audiovisual. En este sentido, durante el encuentro también se abordaron los avances relativos a los proyectos que vayan a llevarse a cabo desde el Ministerio de Cultura y Deporte vinculados al Plan en general y a los componente 24 (impulso del sector cultural) y 25 (Spain Audiovisual Hub).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parte del Ministerio de Cultura y Deporte, participaron en el encuentro: Beatriz Navas, Directora General del Instituto de cinematografía y artes audiovisuales; y Carmen Paez, Subdirectora General de Promoción de Industrias Culturales en el Ministerio. En representación de REDCAU, tomaron parte su presidenta Rosa García Loire, presidenta del Clúster audiovisual de Navarra; el presidente del Clúster del sector audiovisual de Euskadi (EIKEN), Aletxu Echevarría; los gerentes de los Clústeres audiovisuales de Galicia, Mar Varela; Canarias, Jairo López; Cataluña, Eduard Gil; y Navarra, Arturo Cisneros; así como la coordinadora de EIKEN, Zuriñe Pampliega.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REDCAUCinco clústeres autonómicos entre los que se encuentra el Clúster Audiovisual y de Contenidos de Euskadi (EIKEN), impulsaron recientemente la creación y puesta en marcha de la nueva Red Española de Clústeres Audiovisuales que, bajo la denominación de REDCAU, pretende unir esfuerzos en toda la cadena de valor de la industria audiovisual y dinamizar los subsegmentos del sector.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nació además con el objetivo de convertirse en interlocutor definitivo con todas las administraciones y con todos los implicados en esta actividad estratégica. Igualmente, entre otras actuaciones, pretende impulsar la cooperación nacional del sector audiovisual generando alianzas y sinergias que incrementen la competitividad de las empresas, y establecer relaciones con entidades nacionales e internacionales.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EIKEN Grupo GAIA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https://www.notasdeprensa.es/ministerio-de-cultura-y-redcau-se-reunen-para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Cine Televisión y Radio País Vasco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