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MicroPlanet participa en el XX workshop MRAMA-memorial DYCFung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tendrá lugar del 22 al 25 de noviembre en la Facultad de Veterinaria de la UAB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Universidad Autónoma de Barcelona organiza del 22 al 25 de noviembre, la XX edición del workshop de Métodos Rápidos y Automatización en Microbiología Alimentaria (MRMA – memorial DYCFung), que tendrá lugar en la Facultad de Veterinaria. El seminario, dirigido por Josep Yuste, Marta Capellas y Carol Ripollés, profesores del Departamento de Ciencia Animal y de los Alimentos de la UAB y miembros del Centro de Innovación, Investigación y Transferencia en Tecnología de los Alimentos (CIRTTA), tiene como objetivo, ampliar y difundir los conocimientos teórico-prácticos sobre métodos innovadores para detectar, contar, aislar e identificar rápidamente los microorganismos, y sus metabolitos, habituales en los alimentos y el agua.</w:t>
            </w:r>
          </w:p>
          <w:p>
            <w:pPr>
              <w:ind w:left="-284" w:right="-427"/>
              <w:jc w:val="both"/>
              <w:rPr>
                <w:rFonts/>
                <w:color w:val="262626" w:themeColor="text1" w:themeTint="D9"/>
              </w:rPr>
            </w:pPr>
            <w:r>
              <w:t>La compañía MicroPlanet, especialista en el suministro de productos y servicios para el laboratorio y la industria, colaborará un año más en dicho seminario, en apoyo a un evento de divulgación y punto de encuentro entre diferentes profesionales del sector. La empresa distribuye en España, productos para microbiología tradicional y microbiología rápida destinados al control microbiológico en la industria alimentaria.</w:t>
            </w:r>
          </w:p>
          <w:p>
            <w:pPr>
              <w:ind w:left="-284" w:right="-427"/>
              <w:jc w:val="both"/>
              <w:rPr>
                <w:rFonts/>
                <w:color w:val="262626" w:themeColor="text1" w:themeTint="D9"/>
              </w:rPr>
            </w:pPr>
            <w:r>
              <w:t>El MRMA, basado en la idea original del Profesor Dr.Daniel Y. C. Fung, catedrático emérito de Ciencia de los alimentos y de Industria y Ciencias animales en la Kansas State University, contará con ponencias, mesas redondas, exhibiciones y talleres relacionados con los métodos rápidos y la automatización en microbiología alimentaria.</w:t>
            </w:r>
          </w:p>
          <w:p>
            <w:pPr>
              <w:ind w:left="-284" w:right="-427"/>
              <w:jc w:val="both"/>
              <w:rPr>
                <w:rFonts/>
                <w:color w:val="262626" w:themeColor="text1" w:themeTint="D9"/>
              </w:rPr>
            </w:pPr>
            <w:r>
              <w:t>El programa de este año mantiene la ponencia inaugural a cargo del Dr. José Juan Rodríguez, que hará un repaso general a los métodos rápidos y la automatización, seguida de la sesión dedicada a la PCR y a la secuenciación genómica masiva a cargo del Dr. Armand Sánchez, ambos académicos de la Universidad Autónoma de Barcelona. El académico visitante de esta edición será el Dr. Ignacio López, de la Universidad de Navarra, que presentará la ponencia  and #39;Microbiota: un cambio de paradigma en la medicina personalizada and #39;.</w:t>
            </w:r>
          </w:p>
          <w:p>
            <w:pPr>
              <w:ind w:left="-284" w:right="-427"/>
              <w:jc w:val="both"/>
              <w:rPr>
                <w:rFonts/>
                <w:color w:val="262626" w:themeColor="text1" w:themeTint="D9"/>
              </w:rPr>
            </w:pPr>
            <w:r>
              <w:t>Las inscripciones para asistir al MRMA, se pueden realizar a través del siguiente enlace.</w:t>
            </w:r>
          </w:p>
          <w:p>
            <w:pPr>
              <w:ind w:left="-284" w:right="-427"/>
              <w:jc w:val="both"/>
              <w:rPr>
                <w:rFonts/>
                <w:color w:val="262626" w:themeColor="text1" w:themeTint="D9"/>
              </w:rPr>
            </w:pPr>
            <w:r>
              <w:t>Más sobre MicroPlanetEmpresa especializada en la distribución de productos y servicios para laboratorios de microbiología y control de calidad industrial.</w:t>
            </w:r>
          </w:p>
          <w:p>
            <w:pPr>
              <w:ind w:left="-284" w:right="-427"/>
              <w:jc w:val="both"/>
              <w:rPr>
                <w:rFonts/>
                <w:color w:val="262626" w:themeColor="text1" w:themeTint="D9"/>
              </w:rPr>
            </w:pPr>
            <w:r>
              <w:t>Desde el año 2001 distribuye productos y servicios para el control microbiológico y seguridad alimentaria en general, como productos para el análisis de aguas, superficies de trabajo, medio ambiente, materias primas y productos acabados.</w:t>
            </w:r>
          </w:p>
          <w:p>
            <w:pPr>
              <w:ind w:left="-284" w:right="-427"/>
              <w:jc w:val="both"/>
              <w:rPr>
                <w:rFonts/>
                <w:color w:val="262626" w:themeColor="text1" w:themeTint="D9"/>
              </w:rPr>
            </w:pPr>
            <w:r>
              <w:t>Su misión es facilitar a sus clientes las mejores alternativas y los mejores productos para mejorar la calidad y la productividad en su trabajo. Bajo este lema, aporta soluciones a clientes de toda la geografía española, con la experiencia y conocimientos en seguridad alimentaria de un equipo de personas focalizadas en el servicio y bajo la norma de calidad ISO 9001:2015.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https://www.notasdeprensa.es/microplanet-participa-en-el-xx-workshop-mrama_1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