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02/06/2021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Mi Legado Digital y WFN, una alianza estratégica para la digitalización del sector decesos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Mi legado digital utilizará la plataforma digital de WFN para la gestión de su red de proveedores funerarios en su seguro de decesos inteligente, Tuilli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 Legado Digital, compañía especializada en servicios relacionados con la protección para la vida digital, y World Funeral Net (WFN), startup concebida para conectar funerarias, aseguradoras y colectivos de todo el mundo, se han aliado para aprovechar las sinergias que ambas aportan a la digitalización de este sector. Además de otras actividades conjuntas, Mi Legado Digital gestionará su red de proveedores funerarios a través de la plataforma de WFN. Tuilli, el nuevo producto de MLD aportará las ventajas de la innovación tecnológica en un nuevo modelo de seguro de decesos.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Basado en la combinación de tres tecnologías: blockchain, criptografía asimétrica e inteligencia artificial, Tuilli, pone el foco en las nuevas generaciones, ofreciéndoles una experiencia única con valor tangible, garantías de alto valor y respeto por el medio ambiente, sin perder la sensibilidad que momentos tan duros como los de un fallecimiento demandan.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WFN aportará, a través de su plataforma de licitaciones, su amplia red de proveedores funerarios que garantizará la calidad de servicio y la eficiencia en la gestión de costes del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primer paso, el proyecto ha sido incluido en el sandbox, el banco de pruebas regulado para la creación de nuevos modelos de negocio, que permitirá su testeo y desarrollo. En palabras de Judith Giner, CEO y Fundadora de Mi Legado digital, “todos somos consumidores de seguros y por ello tenemos la responsabilidad de exigir la mejor experiencia. En este sentido, queremos demostrar la viabilidad de la digitalización y modernización end to end del seguro”. Por su parte, Javier Buitrago, COO de WFN, asegura que “podemos y debemos aprovechar las oportunidades que nos presentan las nuevas tecnologías para mejorar la operativa de los prestadores y, en última instancia, la experiencia de las familias que acuden a ellos en momentos tan delicados”.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Dos startups de referencia en el sector funerarioWFN inició su actividad en marzo del presente año, convirtiéndose en la primera plataforma mundial de licitación de servicios y traslados funerarios. Con sedes para Europa en Bilbao, Madrid, Portugal y Alemania, y base 100% digital, WFN basa su funcionamiento en un sistema de licitaciones inspirado en la teoría de las subastas del último Nobel de Economía y tiene como principal objetivo la aportación de valor a todas las partes implicadas tras un fallecimiento: funerarias, aseguradoras, colectivos y, por supuesto, las familias.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Mi Legado Digital es una empresa alicantina con más de 6 años de experiencia como proveedor de servicios a compañías aseguradoras. Entre las soluciones que ofrece se encuentra la gestión del testamento digital, el cuidado de la reputación online o la tramitación del testamento vital.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alianza estratégica permitirá aprovechar el profundo conocimiento del sector y la experiencia de cada una de las compañías para generar un producto tecnológico altamente innovador llamado a revolucionar el tradicional mercado de decesos.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Eguzkiñe Martija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+34 639 864 293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https://www.notasdeprensa.es/mi-legado-digital-y-wfn-una-alianza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Emprendedores E-Commerce Seguros Dispositivos móviles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