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Mercedes Vegas, directora de Expansión de Schmidt, en el Top 30 influencers de Franquicias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Franquicias Hoy, incluye a Mercedes Vegas Alonso en su listado de los 30 profesionales más destacados del sector, no sólo por su posición, sino también por su gran capacidad de innovación y proactividad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Tormo Franquicias y Consulting junto con Franquicias Hoy, han elaborado un listado donde se encuentran los 30 profesionales más destacados del sector Franquicias, en el que incluyen a la Directora de Expansión de la firma francesa de mobiliario y equipamiento a medida, Schmidt . De esta manera, buscan dar a conocer las empresas y los expertos que las lideran.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Mercedes Vegas AlonsoLa directora de Expansión de Schmidt Groupe en España, Mercedes, ha logrado, en apenas 4 años, formar un equipo con una gran capacidad de colaboración y empatía que acompaña y guía a sus clientes en el camino al emprendimiento.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esta estrategia se ha visto reflejado en el considerable aumento de concesionarios de Schmidt abiertos hasta la fecha y su proyección para un futuro próximo. Las franquicias de Schmidt suponen un valor seguro en el sector de las cocinas y los muebles del hogar. En España, ya poseen más de 70 locales y se prevé llegar a los 80 antes de finalizar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Concesionarios de mobiliario a medida Schmidt La firma de muebles a medida, Schmidt, se creó en 1959 y, desde entonces, ha ido creciendo hasta contar con 6 fábricas en Francia y Alemania y presencia en 25 países, con más de 500 concesionarios Schmidt.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francés ofrece un acompañamiento permanente durante todo el proceso de apertura de un nuevo concesionario, ayuda a la financiación y se trata de una concesión exclusiva. Además, no solicita canon de entrada ni royalties. De igual manera, la inversión publicitaria que realiza la marca en el sector mueble de cocina, contribuye a la puesta en marcha y éxito de las nuevas aperturas.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SchmidtSchmidt, es el primer fabricante francés especialista en equipamiento a medida innovador, elegante y funcional para todos los espacios del hogar. Comprometida con el desarrollo sostenible, manifiesta su filosofía en procesos y materiales respetuosos con el medio ambiente y con la salud, la mayoría de la madera procede de bosques gestionados de forma sostenible, con certificación PEFC.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caracteriza por su visión única del Home Design, enfoque del diseño y el equipamiento a medida de los distintos espacios de vida a través de una estética minimalista que pone máxima atención a los detalles y a los acabados. Schmidt crea muebles de hogar al milímetro, que se adaptan a todos los interiores, con un dominio del diseño a medida que supera cualquier desafío de equipamiento.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SCHMIDThttps://www.home-design.schmidt/es-es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…Facebook: https://www.facebook.com/SchmidtEspana/Instagram: https://www.instagram.com/schmidt_espana/Youtube: https://www.youtube.com/channel/UCS6OjJxNt2A0KNgxMAbWWmgPinterest: https://www.pinterest.fr/schmidtespana/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Alicia Merino Valladilid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917 286 081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https://www.notasdeprensa.es/mercedes-vegas-directora-de-expansion-de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Interiorismo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