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Mensajeros de la Paz y Shukran Foods celebran otro año más una "Nochevieja Diferente", repartiendo 150 cenas solidarias a los más necesitados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cena solidaria tuvo lugar en Nochevieja, en la Iglesia de San Antón del Padre Ángel. Esta iniciativa refleja el compromiso de Shukran Foods con la comunidad y busca crear conciencia sobre la importancia de la colaboración en la lucha contra el hambre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víspera de Nochevieja, Shukran Foods se unió a Mensajeros de la Paz para llevar a cabo una iniciativa solidaria bajo el lema "Una nochevieja diferente". En esta colaboración, se logró repartir 150 cenas solidarias en la Iglesia de San Antón, un espacio emblemático que sirve como refugio y lugar de encuentro para aquellos en situación de vulnerabilidad.</w:t>
            </w:r>
          </w:p>
          <w:p>
            <w:pPr>
              <w:ind w:left="-284" w:right="-427"/>
              <w:jc w:val="both"/>
              <w:rPr>
                <w:rFonts/>
                <w:color w:val="262626" w:themeColor="text1" w:themeTint="D9"/>
              </w:rPr>
            </w:pPr>
            <w:r>
              <w:t>Se trata de una acción solidaria en la que la empresa lleva años colaborando, y en la que participan todos los trabajadores de la compañía. "En esta temporada de festividad y reflexión, nos sentimos afortunados de unir fuerzas con Mensajeros de la Paz para crear una  and #39;Nochevieja Diferente and #39;", explica Patrícia Gallego, CEO de Shukran Foods. "Creemos que es nuestro deber extender nuestras manos para hacer una diferencia real en la vida de quienes enfrentan desafíos significativos. Esta colaboración no solo es un gesto altruista, sino un recordatorio de que, incluso en medio de la celebración, hay quienes luchan por lo más básico: una comida caliente y una noche sin hambre. Contribuir a aliviar esas luchas es lo que verdaderamente da significado a estas fechas tan especiales".</w:t>
            </w:r>
          </w:p>
          <w:p>
            <w:pPr>
              <w:ind w:left="-284" w:right="-427"/>
              <w:jc w:val="both"/>
              <w:rPr>
                <w:rFonts/>
                <w:color w:val="262626" w:themeColor="text1" w:themeTint="D9"/>
              </w:rPr>
            </w:pPr>
            <w:r>
              <w:t>"Nochevieja Diferente": un compromiso con la solidaridadLa campaña "Nochevieja Diferente" encapsula el compromiso conjunto de Shukran y Mensajeros de la Paz en crear experiencias significativas durante las festividades. La distribución de cenas solidarias no solo buscó aliviar el hambre sino también inspirar a la comunidad a abrazar la solidaridad como un valor fundamental.</w:t>
            </w:r>
          </w:p>
          <w:p>
            <w:pPr>
              <w:ind w:left="-284" w:right="-427"/>
              <w:jc w:val="both"/>
              <w:rPr>
                <w:rFonts/>
                <w:color w:val="262626" w:themeColor="text1" w:themeTint="D9"/>
              </w:rPr>
            </w:pPr>
            <w:r>
              <w:t>La cena solidaria este año consistía en caldo de primero, carne estofada en salsa con puré de patatas de segundo, pan, zumo y bizcocho de postre y turrones. Un menú completo y saludable que contiene todos los nutrientes necesarios para una dieta equilibrada.</w:t>
            </w:r>
          </w:p>
          <w:p>
            <w:pPr>
              <w:ind w:left="-284" w:right="-427"/>
              <w:jc w:val="both"/>
              <w:rPr>
                <w:rFonts/>
                <w:color w:val="262626" w:themeColor="text1" w:themeTint="D9"/>
              </w:rPr>
            </w:pPr>
            <w:r>
              <w:t>Cómo contribuir: "Únete a la Campaña "Nochevieja Diferente" y marca la diferencia"La campaña "Nochevieja Diferente" sigue resonando, y Shukran Foods extiende una invitación a todos para unirse a este movimiento de solidaridad. Aquellos que deseen contribuir pueden hacerlo a través de donaciones en https://mensajerosdelapaz.com/dona/ o expresando su interés en participar como voluntarios en futuras actividades solidarias.</w:t>
            </w:r>
          </w:p>
          <w:p>
            <w:pPr>
              <w:ind w:left="-284" w:right="-427"/>
              <w:jc w:val="both"/>
              <w:rPr>
                <w:rFonts/>
                <w:color w:val="262626" w:themeColor="text1" w:themeTint="D9"/>
              </w:rPr>
            </w:pPr>
            <w:r>
              <w:t>Sobre Shukran Foods Shukran Foods nace en 2010 con la apertura de varios restaurantes. Se trata de una empresa de referencia en el sector de la alimentación, especializada en productos veganos saludables. Los productos y recetas que completan la oferta de Shukran son elaborados de en un obrador propio de 1000 metros cuadrados, en el que se combina la última tecnología con el trabajo artesano. Actualmente, sus productos se distribuyen en más de 500 puntos de venta. www.shukran.es.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Arora</w:t>
      </w:r>
    </w:p>
    <w:p w:rsidR="00C31F72" w:rsidRDefault="00C31F72" w:rsidP="00AB63FE">
      <w:pPr>
        <w:pStyle w:val="Sinespaciado"/>
        <w:spacing w:line="276" w:lineRule="auto"/>
        <w:ind w:left="-284"/>
        <w:rPr>
          <w:rFonts w:ascii="Arial" w:hAnsi="Arial" w:cs="Arial"/>
        </w:rPr>
      </w:pPr>
      <w:r>
        <w:rPr>
          <w:rFonts w:ascii="Arial" w:hAnsi="Arial" w:cs="Arial"/>
        </w:rPr>
        <w:t>Shukran Foods</w:t>
      </w:r>
    </w:p>
    <w:p w:rsidR="00AB63FE" w:rsidRDefault="00C31F72" w:rsidP="00AB63FE">
      <w:pPr>
        <w:pStyle w:val="Sinespaciado"/>
        <w:spacing w:line="276" w:lineRule="auto"/>
        <w:ind w:left="-284"/>
        <w:rPr>
          <w:rFonts w:ascii="Arial" w:hAnsi="Arial" w:cs="Arial"/>
        </w:rPr>
      </w:pPr>
      <w:r>
        <w:rPr>
          <w:rFonts w:ascii="Arial" w:hAnsi="Arial" w:cs="Arial"/>
        </w:rPr>
        <w:t>620250489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https://www.notasdeprensa.es/mensajeros-de-la-paz-y-shukran-foods-celebran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