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Pálmaces de Jadraque el 30/05/2023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Más de 300 alumnos de los colegios de la Sierra Norte han visitado los pantanos de la comarca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Han participado escolares del centro rural agrupado La Encina, de Cogolludo, Carrascosa y Espinosa de Henares; del colegio Romualdo de Jadraque; del centro rural agrupado de Atienza y Cantalojas; del colegio San Antonio de Portacoeli; del colegio Sagrada Familia; del instituto Valle del Henares de Jadraque; del instituto Martín Vázquez de Arce; y del colegio de Mandayona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trescientos alumnos de la comarca de la Sierra Norte han participado en una actividad de sensibilización medioambiental convocada por ADEL Sierra Norte para  dar a conocer los ecosistemas naturales del territorio, y concretamente aquellos relacionados con el agua. Esta actividad forma parte del Plan de Arraigo con el que el GAL lleva a cabo acciones para dar a conocer la comarca a diferentes sectores de la sociedad -principalmente a niños y jóvenes, aunque no solo- dando pie, con ello, a amarla, respetarla y vivir y emprender en ella en el futuro.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ello, se organizaron nueve excursiones, para alumnos de los ocho centros escolares que hay en la comarca, con destino a los embalses de Alcorlo, El Atance, y Pálmaces. Todas ellas las llevó a cabo una guía especializada, Lucía López, y se llevaron a cabo contando con empresas locales, como la de transporte.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jornada de mañana completa, con salida y llegada en los centros escolares, la guía les hacía a los chavales, en primer lugar, una presentación del pantano, en su misma cabecera, explicando sus características morfológicas, capacidad y dimensiones, y su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el grupo, guiado por la experta, comenzaba la ruta de interpretación del paisaje, parándose para hacer avistamientos faunísticos o para la explicación de arbustos o árboles. "Nos fijábamos en todo lo que nos rodeaba, suelo, rocas, plantas, etc.", cuenta Lucía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todos los alumnos se les entregaban tres fichas para que pudieran llevar a cabo otras tantas actividades diferentes sobre el terreno. En ellas, podían completar sus observaciones in situ, o bien, terminarlas ya en clase o por su cuenta.  De regreso, se les estregaba un frasquito con sal, y también se les animaba a recoger un ramita de aromática, pero respetando la planta, para propiciar un baño con sales y aromáticas en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una de las fichas se les pedía que identificaran y dibujaran tres hojas de árboles y  tres hojas de arbustos diferentes.  Esta actividad, dedicada a la botánica, servía para recapitular sobre lo visto en la ruta con ellos.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fichas se refería a la fauna. Con ella, se les proponía anotar los rastros y huellas de animales encontrados, haciendo, igualmente, inventario de lo visto. O bien, se les proponía buscar huellas, rastros de animales o nidos, para comprobar la fauna del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última ficha se dedicaba a la clasificación de las rocas.  Los estudiantes podían anotar las principales características a la hora de identificar una roca: dureza, brillo, composición o peso, y, en general todas las prácticas que llevan a cabo  los geólogos para identificarlas.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tres actividades se hacían sobre la marcha, para recopilar la  información. Además, se les entregaba un cuadernillo para que se pudieran llevar a casa.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"Los alumnos de los colegios son increíbles. Tienen una gran curiosidad y motivación. Ha sido magnífico poder transmitirles algunos conocimientos, el amor por el territorio, y quien sabe si despertar alguna vocación", termina la guía.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participado alumnos del CRA La Encina, de Cogolludo, Carrascosa y Espinosa de Henares, del CEIP Romualdo de Jadraque; del CRA de Atienza y Cantalojas; del CEIP San Antonio de Portacoeli; del Colegio SAFA; del IES Valle del Henares de Jadraque; del el IES Martín Vázquez de Arce; y del CEIP Mandayona.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 sido esta la única actividad que el grupo de Acción Local ha llevado a cabo con estudiantes en lo que va de 2023 y en el marco también del Plan de Arraigo. En las últimas semanas, miembros del equipo de ADEL han explicado a los alumnos de los centros de formación de Sigüenza los principales conceptos de la Agenda 2030 y también cuáles son los Objetivos de Desarrollo Sostenible (ODS). Asimismo, también se ha formado a alumnos de Ciencias Ambientales de la UAH en materia del funcionamiento de los grupos de acción local y de los programas de desarrollo rural.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https://www.notasdeprensa.es/mas-de-300-alumnos-de-los-colegios-de-la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Sociedad Castilla La Mancha Ecología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