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Maribel Ramírez: la visionaria de la moda que impacta con pasión y originalidad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Maribel Ramírez, la diseñadora detrás de la marca SOICHI, está dejando una profunda impresión en el mundo de la moda con su enfoque excepcionalmente creativo y su compromiso apasionado. Desde su base en Pereira, Colombia, Ramírez ha cautivado la industria de la moda con sus colecciones únicas y su habilidad para trascender los límites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diseñadora que va más allá de la moda tradicional En un mundo donde la moda es sinónimo de creatividad y originalidad, Maribel Ramírez se destaca como una figura que va más allá de las tendencias convencionales. Su marca, SOICHI, no es solo una etiqueta de moda, es una narrativa en constante evolución. Maribel Ramírez, a través de sus creaciones, cuenta historias, transmite emociones y aborda cuestiones personales y sociales de manera auténtica y conmovedora. La singularidad de la diseñadora radica en su habilidad para capturar la esencia del entorno que la rodea y transformarla en piezas de moda significativas. Su profunda sensibilidad hacia las experiencias personales y los problemas sociales se refleja en cada atuendo que produce. Cada prenda que sale de su taller es una expresión de empatía y conexión con quien la lleva, trascendiendo así la mera función de vestir.</w:t>
            </w:r>
          </w:p>
          <w:p>
            <w:pPr>
              <w:ind w:left="-284" w:right="-427"/>
              <w:jc w:val="both"/>
              <w:rPr>
                <w:rFonts/>
                <w:color w:val="262626" w:themeColor="text1" w:themeTint="D9"/>
              </w:rPr>
            </w:pPr>
            <w:r>
              <w:t>Pero Maribel no se limita a la moda; su influencia se extiende al mundo de la música y el entretenimiento. Su talento y creatividad la han convertido en la elección preferida de aquellos que buscan una expresión única y audaz a través de su estilo personal. Ramírez ha logrado capturar la esencia y el estilo de diversos artistas en sus prendas, transformándolas en auténticas obras de arte.</w:t>
            </w:r>
          </w:p>
          <w:p>
            <w:pPr>
              <w:ind w:left="-284" w:right="-427"/>
              <w:jc w:val="both"/>
              <w:rPr>
                <w:rFonts/>
                <w:color w:val="262626" w:themeColor="text1" w:themeTint="D9"/>
              </w:rPr>
            </w:pPr>
            <w:r>
              <w:t>Algunos de los destacados artistas que han sido homenajeados por la diseñadora a través de sus diseños incluyen nombres ilustres como el DJ David Guetta, DJ Morten Breum, el cantante Maluma, DJ Tiësto, el cantante Pipe Calderón, Charlie Bermudez, la cantante Ángel Bleu, Jhon Alex Castaño, La Gurú, Jason Derulo (cantante y compositor), Abel Xanders (baterista de Daddy Yankee), Rafi Mercenario (DJ de Daddy Yankee), Nicolas Tovar (cantante, compositor y productor), entre otros.</w:t>
            </w:r>
          </w:p>
          <w:p>
            <w:pPr>
              <w:ind w:left="-284" w:right="-427"/>
              <w:jc w:val="both"/>
              <w:rPr>
                <w:rFonts/>
                <w:color w:val="262626" w:themeColor="text1" w:themeTint="D9"/>
              </w:rPr>
            </w:pPr>
            <w:r>
              <w:t>Detrás del éxito de Maribel Ramírez, se encuentra un equipo de familiares y amigos que han desempeñado un papel fundamental en este emocionante viaje. Edwin Morales (Artista visual / docente de artes y diseño), Cedric Bayabo, su madre, y su tía, Maria Norly Quebrada, Soranier Quebrada, y su hija Sara Meriño, son piezas esenciales en el entramado de creatividad que sustenta a la marca SOICHI. Su apoyo inquebrantable y su dedicación han contribuido significativamente a la visión de Maribel y al crecimiento de su imperio en el mundo de la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Zoila Devoz</w:t>
      </w:r>
    </w:p>
    <w:p w:rsidR="00C31F72" w:rsidRDefault="00C31F72" w:rsidP="00AB63FE">
      <w:pPr>
        <w:pStyle w:val="Sinespaciado"/>
        <w:spacing w:line="276" w:lineRule="auto"/>
        <w:ind w:left="-284"/>
        <w:rPr>
          <w:rFonts w:ascii="Arial" w:hAnsi="Arial" w:cs="Arial"/>
        </w:rPr>
      </w:pPr>
      <w:r>
        <w:rPr>
          <w:rFonts w:ascii="Arial" w:hAnsi="Arial" w:cs="Arial"/>
        </w:rPr>
        <w:t>Ibero.news</w:t>
      </w:r>
    </w:p>
    <w:p w:rsidR="00AB63FE" w:rsidRDefault="00C31F72" w:rsidP="00AB63FE">
      <w:pPr>
        <w:pStyle w:val="Sinespaciado"/>
        <w:spacing w:line="276" w:lineRule="auto"/>
        <w:ind w:left="-284"/>
        <w:rPr>
          <w:rFonts w:ascii="Arial" w:hAnsi="Arial" w:cs="Arial"/>
        </w:rPr>
      </w:pPr>
      <w:r>
        <w:rPr>
          <w:rFonts w:ascii="Arial" w:hAnsi="Arial" w:cs="Arial"/>
        </w:rPr>
        <w:t>722257223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https://www.notasdeprensa.es/maribel-ramirez-la-visionaria-de-la-moda-que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