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Macaco se suma a la campaña del “Disc de la Marató” de Tv3.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Macaco se suma  a la campaña solidaria del “Disc de La Marató” de TV3 con una versión adaptada en clave Macaco del tema “Qualsevol Nit Pot Sortir El Sol”, una de las canciones más emblemáticas de Sisa, músico ícono de la contracultura underground catalana de los 70 y referencia del rock catalán, que será incluida en el “Disc de La Marató” de Tv3 a favor de la lucha contra la Diabetes y la Obesidad. Macaco recicla el caracter soñador y esperanzador de la histórica canción para dedicarla a todas aquellas personas que sufren una enfermedad. Con un tono naíf y cargado de ternura, la letra enumera numerosos personajes de los cómics, los libros y el cine infantil, que se reúnen en una sola casa, a la que todo el mundo es invitado para ser feliz. Así, Macaco añade a su trayectoria una nueva pieza en catalán después de su exitosa participación en ‘Corren’, de Gossos, y de grabar “La República de la tramuntana” .</w:t>
            </w:r>
          </w:p>
          <w:p>
            <w:pPr>
              <w:ind w:left="-284" w:right="-427"/>
              <w:jc w:val="both"/>
              <w:rPr>
                <w:rFonts/>
                <w:color w:val="262626" w:themeColor="text1" w:themeTint="D9"/>
              </w:rPr>
            </w:pPr>
            <w:r>
              <w:t>	Macaco se suma así a Niña Pastori, que en el disco interpreta ‘He oblidat com es viu’, adaptación de ‘Me olvidé de vivir’, de Julio Iglesias. El próximo día 13 de diciembre tendrá lugar la 24 edición de este maratón solidario, emitida en Tv3. En esta ocasión estará dedicado a la obesidad y la diabetes, las enfermedades metabólicas más importantes y más frecuentes en Catalunya.</w:t>
            </w:r>
          </w:p>
          <w:p>
            <w:pPr>
              <w:ind w:left="-284" w:right="-427"/>
              <w:jc w:val="both"/>
              <w:rPr>
                <w:rFonts/>
                <w:color w:val="262626" w:themeColor="text1" w:themeTint="D9"/>
              </w:rPr>
            </w:pPr>
            <w:r>
              <w:t>	Macaco recibió recientemente la nominación a Mejor Videoclip por “Hijos de un mismo dios” en los Premios 40 Principales 2015 que se celebrarán el próximo 11 de diciembre. Esta nominación se suma a importantes nominaciones internacionales que ha merecido Macaco por este videoclip, entre ellas están la del NYC Independent Film Festival 2015, Frame By Sound Film Festival, Widescreen Film  and  Music Video Festival. Este clip ha sido ya galardonado con diversos premios a mejor video en el Florida Movie Festival (USA), Festival de Cine de St.Albans (UK), Carmarthen Bay Film Festival (UK).</w:t>
            </w:r>
          </w:p>
          <w:p>
            <w:pPr>
              <w:ind w:left="-284" w:right="-427"/>
              <w:jc w:val="both"/>
              <w:rPr>
                <w:rFonts/>
                <w:color w:val="262626" w:themeColor="text1" w:themeTint="D9"/>
              </w:rPr>
            </w:pPr>
            <w:r>
              <w:t>	Coincidir es el tercer sencillo de Historias Tattooadas, después de la publicación de Hijos de un mismo dios y Volar. Producido en complicidad de Jules Bikôkô y Roger Rodés Ferrero y enriquecido por una banda que toca de memoria, Historias tattooadas combina un retorno a sus orígenes con una apuesta musical todavía más universal. El álbum es el más íntimo de los siete trabajos de estudio de Macaco, con canciones que contienen los mejores versos de su carrera, regalan imágenes de conmovedora plasticidad e inscriben al artista en la liga de los trovadores que, con la aguja de su voz, dejan en el oyente una marca indeleble.</w:t>
            </w:r>
          </w:p>
          <w:p>
            <w:pPr>
              <w:ind w:left="-284" w:right="-427"/>
              <w:jc w:val="both"/>
              <w:rPr>
                <w:rFonts/>
                <w:color w:val="262626" w:themeColor="text1" w:themeTint="D9"/>
              </w:rPr>
            </w:pPr>
            <w:r>
              <w:t>	Escucha aquí su nuevo single “Coincidir”. Hazte con #HistoriasTattooadas aquí.</w:t>
            </w:r>
          </w:p>
          <w:p>
            <w:pPr>
              <w:ind w:left="-284" w:right="-427"/>
              <w:jc w:val="both"/>
              <w:rPr>
                <w:rFonts/>
                <w:color w:val="262626" w:themeColor="text1" w:themeTint="D9"/>
              </w:rPr>
            </w:pPr>
            <w:r>
              <w:t>	www.macaco.es</w:t>
            </w:r>
          </w:p>
          <w:p>
            <w:pPr>
              <w:ind w:left="-284" w:right="-427"/>
              <w:jc w:val="both"/>
              <w:rPr>
                <w:rFonts/>
                <w:color w:val="262626" w:themeColor="text1" w:themeTint="D9"/>
              </w:rPr>
            </w:pPr>
            <w:r>
              <w:t>	www.facebook.com/macaco</w:t>
            </w:r>
          </w:p>
          <w:p>
            <w:pPr>
              <w:ind w:left="-284" w:right="-427"/>
              <w:jc w:val="both"/>
              <w:rPr>
                <w:rFonts/>
                <w:color w:val="262626" w:themeColor="text1" w:themeTint="D9"/>
              </w:rPr>
            </w:pPr>
            <w:r>
              <w:t>	www.twitter.com/macacomusic</w:t>
            </w:r>
          </w:p>
          <w:p>
            <w:pPr>
              <w:ind w:left="-284" w:right="-427"/>
              <w:jc w:val="both"/>
              <w:rPr>
                <w:rFonts/>
                <w:color w:val="262626" w:themeColor="text1" w:themeTint="D9"/>
              </w:rPr>
            </w:pPr>
            <w:r>
              <w:t>	www.vevo.com/artist/macaco</w:t>
            </w:r>
          </w:p>
          <w:p>
            <w:pPr>
              <w:ind w:left="-284" w:right="-427"/>
              <w:jc w:val="both"/>
              <w:rPr>
                <w:rFonts/>
                <w:color w:val="262626" w:themeColor="text1" w:themeTint="D9"/>
              </w:rPr>
            </w:pPr>
            <w:r>
              <w:t>	The post Macaco se suma a la campaña del “Disc de la Marató” de Tv3. appeared first on Sony Music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https://www.notasdeprensa.es/macaco-se-suma-a-la-campana-del-disc-de-la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Nutrición Música Sociedad Televisión y Radio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