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trucos para una mudanza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Macarena se hace eco de la información de 20 Minutos sobre los trucos para organizar una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Macarena, una empresa de mudanzas en Sevilla con servicios de mudanzas de Sevilla, se hace eco de la información lanzada por 20 Minutos sobre los trucos de la organización de una mudanza y embalaje con éxito.</w:t>
            </w:r>
          </w:p>
          <w:p>
            <w:pPr>
              <w:ind w:left="-284" w:right="-427"/>
              <w:jc w:val="both"/>
              <w:rPr>
                <w:rFonts/>
                <w:color w:val="262626" w:themeColor="text1" w:themeTint="D9"/>
              </w:rPr>
            </w:pPr>
            <w:r>
              <w:t>Mudarse a un nuevo hogar puede ser una experiencia emocionante, pero también puede ser un proceso abrumador si no se planifica adecuadamente. En un artículo reciente de 20 minutos, se exploran estrategias clave para organizar una mudanza exitosa, desde la anticipación hasta la supervisión cuidadosa de cada etapa del proceso.</w:t>
            </w:r>
          </w:p>
          <w:p>
            <w:pPr>
              <w:ind w:left="-284" w:right="-427"/>
              <w:jc w:val="both"/>
              <w:rPr>
                <w:rFonts/>
                <w:color w:val="262626" w:themeColor="text1" w:themeTint="D9"/>
              </w:rPr>
            </w:pPr>
            <w:r>
              <w:t>El primer paso fundamental destacado en el artículo es la planificación anticipada. La anticipación es la clave para evitar el estrés de última hora y garantizar una transición suave. Se sugiere elaborar una lista detallada de tareas que deben realizarse antes, durante y después de la mudanza. Esto incluye coordinar fechas importantes, como el día de empacar y el de la mudanza propiamente dicha.</w:t>
            </w:r>
          </w:p>
          <w:p>
            <w:pPr>
              <w:ind w:left="-284" w:right="-427"/>
              <w:jc w:val="both"/>
              <w:rPr>
                <w:rFonts/>
                <w:color w:val="262626" w:themeColor="text1" w:themeTint="D9"/>
              </w:rPr>
            </w:pPr>
            <w:r>
              <w:t>El embalaje claro es otro aspecto esencial para una mudanza exitosa. El artículo destaca la importancia de clasificar y etiquetar todas las pertenencias de manera ordenada. Utilizar cajas de diferentes tamaños para objetos de distintas categorías y embalar de manera segura para evitar daños durante el transporte. Esto no solo facilita el proceso de desempaquetado en el nuevo hogar, sino que también permite un mejor control sobre las pertenencias.</w:t>
            </w:r>
          </w:p>
          <w:p>
            <w:pPr>
              <w:ind w:left="-284" w:right="-427"/>
              <w:jc w:val="both"/>
              <w:rPr>
                <w:rFonts/>
                <w:color w:val="262626" w:themeColor="text1" w:themeTint="D9"/>
              </w:rPr>
            </w:pPr>
            <w:r>
              <w:t>La supervisión activa durante todo el proceso es una estrategia que se enfatiza en el artículo. Contratar profesionales de mudanzas con experiencia puede ahorrar tiempo y esfuerzo, pero es esencial estar presente y supervisar el embalaje y el transporte. Esto ayuda a garantizar que todas las pertenencias lleguen a su destino de manera segura y sin problemas.</w:t>
            </w:r>
          </w:p>
          <w:p>
            <w:pPr>
              <w:ind w:left="-284" w:right="-427"/>
              <w:jc w:val="both"/>
              <w:rPr>
                <w:rFonts/>
                <w:color w:val="262626" w:themeColor="text1" w:themeTint="D9"/>
              </w:rPr>
            </w:pPr>
            <w:r>
              <w:t>El desapego emocional es otro tema que aborda el artículo. Deshacerse de objetos innecesarios o no deseados antes de la mudanza puede simplificar el proceso y reducir el volumen de pertenencias a trasladar. Donar, vender o desechar artículos que ya no se necesitan no solo facilita la mudanza, sino que también permite comenzar en el nuevo hogar con un espacio más limpio y organizado.</w:t>
            </w:r>
          </w:p>
          <w:p>
            <w:pPr>
              <w:ind w:left="-284" w:right="-427"/>
              <w:jc w:val="both"/>
              <w:rPr>
                <w:rFonts/>
                <w:color w:val="262626" w:themeColor="text1" w:themeTint="D9"/>
              </w:rPr>
            </w:pPr>
            <w:r>
              <w:t>Además, se destaca la importancia de notificar a servicios clave sobre la mudanza, como la oficina de correos, empresas de servicios públicos y proveedores de servicios de internet. Asegurarse de que toda la correspondencia se redirija y de que los servicios se trasladen adecuadamente ayuda a evitar interrupciones en la vida diaria.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Macarena</w:t>
      </w:r>
    </w:p>
    <w:p w:rsidR="00C31F72" w:rsidRDefault="00C31F72" w:rsidP="00AB63FE">
      <w:pPr>
        <w:pStyle w:val="Sinespaciado"/>
        <w:spacing w:line="276" w:lineRule="auto"/>
        <w:ind w:left="-284"/>
        <w:rPr>
          <w:rFonts w:ascii="Arial" w:hAnsi="Arial" w:cs="Arial"/>
        </w:rPr>
      </w:pPr>
      <w:r>
        <w:rPr>
          <w:rFonts w:ascii="Arial" w:hAnsi="Arial" w:cs="Arial"/>
        </w:rPr>
        <w:t>Mudanzas Macarena</w:t>
      </w:r>
    </w:p>
    <w:p w:rsidR="00AB63FE" w:rsidRDefault="00C31F72" w:rsidP="00AB63FE">
      <w:pPr>
        <w:pStyle w:val="Sinespaciado"/>
        <w:spacing w:line="276" w:lineRule="auto"/>
        <w:ind w:left="-284"/>
        <w:rPr>
          <w:rFonts w:ascii="Arial" w:hAnsi="Arial" w:cs="Arial"/>
        </w:rPr>
      </w:pPr>
      <w:r>
        <w:rPr>
          <w:rFonts w:ascii="Arial" w:hAnsi="Arial" w:cs="Arial"/>
        </w:rPr>
        <w:t>955 980 897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https://www.notasdeprensa.es/los-trucos-para-una-mudanza-de-exito_1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