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empleados de BAT se suman a la iniciativa #únetealosqueayudan, de United Way España, para socorrer a los más vulnerables en la crisis de la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British American Tobacco (BAT) y sus empleados se han unido a la campaña #únetealosqueayudan, coordinada por United Way España que está consiguiendo en nuestro país una importante recaudación de más de 200.000 euros. Busca ayudar a los más vulnerables durante esta crisis provocada por la Covid-19, que impacta de manera desoladora en la vida de cientos de miles de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la multinacional ha colaborado con dos donaciones económicas, una realizada por la propia compañía y la otra ha contado con la involucración de sus empleados con el objetivo de apoyar a importantes proyectos sociales dirigidos a mejorar la calidad de vida de personas y ayudarlas a prosperar.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donaciones permitirán cubrir temporalmente las necesidades más acuciantes de familias y personas sin hogar, facilitándoles bienes de primera necesidad y acceso a Internet, especialmente en una vuelta al cole que puede ser problemática para ellos, garantizando, si fuera necesario, la continuidad educativa en remoto. “La incorporación de British American Tobacco a la campaña #únetealosqueayudan -comenta Marina Fuentes, CEO de United Way España- es un hito más de esta iniciativa que confirma que, con la suma de muchos, entre todos podemos resolver en alguna medida la situación dramática que viven estas personas”.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Florcy Jiménez, directora de recursos humanos para BAT “Desde BAT maximizamos nuestros esfuerzos para contribuir en la lucha contra la Covid-19. Por ello, volcamos nuestros esfuerzos y prioridades, no sólo en salvaguardar la seguridad y salud de nuestros empleados, sino también en ayudar a los que más lo necesitan en las comunidades en las que estamos presentes. Gracias a United Way España y a nuestros empleados, que también han aportado su granito de arena, hemos contribuido a esta magnífica iniciativa que esperemos pueda dar un poco de luz a los que más lo necesitan en estos días tan difíciles”.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#únetealosqueayudan, un objetivo de un millón de eurosCon una recaudación de más de 200.000 euros y el trabajo en red desarrollado con 8 entidades sociales United Way España concluyó la primera fase de su campaña #únetealosqueayudan, creada para ayudar a los más vulnerables durante la crisis provocada por la Covid-19. Esta campaña continúa su andadura y su objetivo es recaudar un millón de euros para “seguir respondiendo a la crisis social, ayudando a los más vulnerables a recuperarse, rediseñando nuestros proyectos y reconstruyendo la cohesión social” en palabras de su directora general, Marina Fuentes.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Nómina solidariaLa nómina solidaria refuerza el compromiso entre empleados y empresas. Se ha convertido en uno de los grandes motores de solidaridad corporativa en el mundo. Según una encuesta realizada entre las compañías que forman la Fortune 1.000, el 80% ofrece programas de nómina solidaria y el 70% igualaba las donaciones de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tendencia filantrópica que está llegando a Europa lleva ya más de un siglo implementándose en Estados Unidos gracias a Fundaciones como United Way que comenzó a promoverla a principios del siglo XX.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Frente al antiguo modelo en que las compañías decidían unilateralmente a dónde destinar su acción social, la participación de los empleados en la propuesta y selección de iniciativas a las que destinar el dinero incrementa exponencialmente su participación, la recaudación y por tanto el impacto que pueden ejercer.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claves que explican el crecimiento de la nómina solidaria es la aparición de plataformas digitales que permiten a las compañías gestionar de manera sencilla programas de voluntariado. Los empleados pueden promover iniciativas y realizar sus donaciones. En ocasiones, las empresas pueden igualar las donaciones de los empleados, impulsando la captación de fondos, una forma común de involucrar a los empleados para el desarrollo de atractivos proyectos destinados a impulsar una sociedad igualitaria.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Frente a la Covid-19United Way Worldwide ha creado y coordina un fondo de Respuesta y Recuperación Comunitaria COVID-19 para apoyar a las comunidades en donde opera. Este fondo está facilitando la labor que las entidades locales están llevando a cabo para responder a las necesidades de las personas más castigadas por la crisis social y sanitaria provocada por la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la fecha, United Way Worldwide ha lanzado fondos de recuperación nacionales e internacionales en más de 600 United Ways desde América del Norte y Europa hasta Asia, África y América Latina, con el apoyo de socios tradicionales como Lilly y otros más nuevos como British American Tobacco, Cymatics o Firmenich. También está desarrollando campañas innovadoras de marketing con causa con diferentes empresas, diseñadas para reunir a las personas en torno a las necesidades de la comunidad.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United Way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https://www.notasdeprensa.es/los-empleados-de-bat-se-suman-a-la-iniciativa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