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Nürburgring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equipos de Giti Tire se suben al pódium en la Nürburgring 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cuatro automóviles de Giti Tire Motorsport lograron entrar entre los tres primeros puestos de sus respectivas clases en las 24 horas de Nürburgring; unas carreras llenas de acción, en las que la gestión de los neumáticos resultó decisiva para superar las terribles condiciones climáticas. El pionero equipo de carreras femenino #gitiracing cautivó a la audiencia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se celebró del 24 al 27 de septiembre, aunque se suspendió a las 23:00h del sábado debido a la fuerte lluvia y se reinició a las 08:00h del domingo. Solo 70 de los 97 equipos originales pudieron ver la bandera a cuadros antes de las 15:30 horas del domingo.</w:t>
            </w:r>
          </w:p>
          <w:p>
            <w:pPr>
              <w:ind w:left="-284" w:right="-427"/>
              <w:jc w:val="both"/>
              <w:rPr>
                <w:rFonts/>
                <w:color w:val="262626" w:themeColor="text1" w:themeTint="D9"/>
              </w:rPr>
            </w:pPr>
            <w:r>
              <w:t>El Giti Tire Motorsport de WS Racing Audi R8 LMS GT4 terminó en primer lugar en la clase SP8, mientras que el Volkswagen Golf VII GTI CLUBSPORT llegó en un fantástico tercer lugar en la clase VT2. La clase SP3T demostró ser un gran éxito para la audiencia, con el Volkswagen Golf VI GTI CUP terminando en segundo lugar y el pionero equipo de carreras completamente femenino #gitiracing en su Volkswagen Golf VII GTI TCR terminó en un increíble tercer puesto pese a tener que superar un accidente y las consiguientes reparaciones en el garaje.</w:t>
            </w:r>
          </w:p>
          <w:p>
            <w:pPr>
              <w:ind w:left="-284" w:right="-427"/>
              <w:jc w:val="both"/>
              <w:rPr>
                <w:rFonts/>
                <w:color w:val="262626" w:themeColor="text1" w:themeTint="D9"/>
              </w:rPr>
            </w:pPr>
            <w:r>
              <w:t>Con un equipo de solo mujeres dentro y fuera de la cabina, el Giti Tire Motorsport de WS Racing ya hizo historia el año pasado como la primera tripulación exclusivamente femenina en competir en las 24 horas de Nürburgring, logrando una gran cantidad de seguidores al cruzar con éxito la línea de meta tras 14 interminables horas de reparaciones en el motor.</w:t>
            </w:r>
          </w:p>
          <w:p>
            <w:pPr>
              <w:ind w:left="-284" w:right="-427"/>
              <w:jc w:val="both"/>
              <w:rPr>
                <w:rFonts/>
                <w:color w:val="262626" w:themeColor="text1" w:themeTint="D9"/>
              </w:rPr>
            </w:pPr>
            <w:r>
              <w:t>En esta edición, con solo un puñado de espectadores permitidos en el circuito, Giti Tire preparó un cronograma de comunicación global que incluía una historia completa del equipo, entrevistas con conductores e ingenieros, sesiones virtuales de encuentro y saludo a los pilotos y la cobertura tanto de la carrera como de su preparación. Adicionalmente, las relaciones públicas externas se han impulsado aún más gracias a la asociación del fabricante con Motorsport.com y con una productora de televisión alemana que ha tomado muchas horas de metraje para un próximo documental que se titulará Girls Only.</w:t>
            </w:r>
          </w:p>
          <w:p>
            <w:pPr>
              <w:ind w:left="-284" w:right="-427"/>
              <w:jc w:val="both"/>
              <w:rPr>
                <w:rFonts/>
                <w:color w:val="262626" w:themeColor="text1" w:themeTint="D9"/>
              </w:rPr>
            </w:pPr>
            <w:r>
              <w:t>La actividad de #gitiracing en las redes sociales también siguió de cerca los desafíos de sus neumáticos y las tecnologías abordadas con estos para satisfacer las intensas demandas de las carreras de resistencia y de alta potencia. Posteriormente, estos aprendizajes en la competición se llevan "De la pista de carreras a la carretera", como se destaca en su sitio web.</w:t>
            </w:r>
          </w:p>
          <w:p>
            <w:pPr>
              <w:ind w:left="-284" w:right="-427"/>
              <w:jc w:val="both"/>
              <w:rPr>
                <w:rFonts/>
                <w:color w:val="262626" w:themeColor="text1" w:themeTint="D9"/>
              </w:rPr>
            </w:pPr>
            <w:r>
              <w:t>Todos los coches de Giti utilizaron neumáticos GitiCompete GTR1, que forman parte de una amplia gama de neumáticos de competición que se usan en eventos deportivos de motor de todo el mundo. Gracias a su participación deportiva, Giti adapta los resultados de la tecnología probada en los circuitos de competición para desarrollar aún más sus carteras de automóviles de pasajeros de uso diario.</w:t>
            </w:r>
          </w:p>
          <w:p>
            <w:pPr>
              <w:ind w:left="-284" w:right="-427"/>
              <w:jc w:val="both"/>
              <w:rPr>
                <w:rFonts/>
                <w:color w:val="262626" w:themeColor="text1" w:themeTint="D9"/>
              </w:rPr>
            </w:pPr>
            <w:r>
              <w:t>Stefan Fischer, Director Gerente de Tecnología de Producto en Giti Tire Europe, dijo: “Antes de la carrera, dijimos que sería una Nürburgring 24 horas como ninguna otra, y con algunas de las condiciones de carrera más desafiantes que jamás hayamos experimentado, ciertamente así fue. Las condiciones de la carrera fueron extremadamente desafiantes, no solo en términos de clima húmedo sino también de frío. La gestión de los neumáticos fue un factor clave, y durante la calificación y el calentamiento seguimos haciendo modificaciones leves para garantizar que los neumáticos ofrecieran el máximo rendimiento. La información técnica que hemos recopilado durante esta carrera es extremadamente interesante y, al igual que con todas las carreras, veremos qué aprendizajes podemos adaptar para seguir mejorando nuestros neumáticos Giti, GT Radial y Runway".</w:t>
            </w:r>
          </w:p>
          <w:p>
            <w:pPr>
              <w:ind w:left="-284" w:right="-427"/>
              <w:jc w:val="both"/>
              <w:rPr>
                <w:rFonts/>
                <w:color w:val="262626" w:themeColor="text1" w:themeTint="D9"/>
              </w:rPr>
            </w:pPr>
            <w:r>
              <w:t>"Cuatro resultados entre los tres primeros puestos de sus respectivas clasificaciones en una carrera con mal tiempo es un logro asombroso", concluyó Stefan Brohs, Director de Marketing de Giti Tire Europa. “Y logramos llevar la emoción y el entusiasmo de una de las carreras más vibrantes y desafiantes del automovilismo a los hogares de millones de personas. Pero no nos vamos a detener ahí, toda la información y las imágenes de video que hemos recopilado se utilizarán en las redes sociales durante meses, y continuaremos creando aún más imágenes e impulsando el alcance y el conocimiento de la marca gracias al extraordinario Giti Tire Motorsport de WS Racing y su equipo enteramente femenino".</w:t>
            </w:r>
          </w:p>
          <w:p>
            <w:pPr>
              <w:ind w:left="-284" w:right="-427"/>
              <w:jc w:val="both"/>
              <w:rPr>
                <w:rFonts/>
                <w:color w:val="262626" w:themeColor="text1" w:themeTint="D9"/>
              </w:rPr>
            </w:pPr>
            <w:r>
              <w:t>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afamado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https://www.notasdeprensa.es/los-cuatro-equipos-de-giti-tire-se-suben-al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