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(Madrid, Málaga, Cádiz, Barcelona, Pontevedra, Lugo) el 18/05/2020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concesionarios de Caetano Retail inician su actividad con medidas de seguridad y su tienda 100%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Caetano Retail ha implementado en todas sus instalaciones todos los procesos de máxima seguridad para proteger a sus clientes en su visita al taller y exposiciones de venta de vehículos nuevos y ocasión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concesionarios de Caetano Retail situados en las provincias de Madrid, Málaga, Barcelona, Cádiz, Lugo y Pontevedra reabren al público, con la máxima seguridad para su clientes y ofreciendo un proceso de compra 100% digital a través de su ecommerce.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Caetano Retail ha implementado en todas sus instalaciones todos los procesos de máxima seguridad para proteger a sus clientes en su visita al taller y exposiciones de venta de vehículos nuevos y ocasión tales como EPIS en todos sus colaboradores, geles hidroalcóholicos a disposición de sus clientes, higienización en la recepción y entrega del vehículo, zonas seguras, firma y pago digital entre otros. Además disponen de un servicio de entrega y recogida del vehículo en el domicilio del cliente y desinfección del interior del vehículo mediante Ozono.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Video explicativo de las medidas de seguridad y procesos digitales en el punto de venta implantados por los concesionarios de Caetano Retail: https://youtu.be/VaUZPPb_3mE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línea a la digitalización que Caetano Retail tenía ya implantada, ofrecen una experiencia de compra 100% digital a través de sus páginas web ecommerce donde el cliente puede reservar un vehículo nuevo o de ocasión, realizar una financiación con aprobación en tiempo real, tasación de vehículo del cliente, subida de documentación al expediente digital y entrega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Caetano Retail, pertenece a Grupo Salvador Caetano, fundado en 1946 en Portugal, agrega a más de 100 empresas establecidas en 36 países de Europa y África y distribuidas en cinco áreas de negocio: industria aeronáutica, fabricación de coches, retail, energía y servicios. Es la compañía líder automovilística retail de la Península Ibérica, con más de 50 marcas representadas y más de 200 puntos de venta entre España y Portugal. El grupo cuenta con 6.600 profesionales.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Ruiz de Adana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609285059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https://www.notasdeprensa.es/los-concesionarios-de-caetano-retail-inician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Marketing Madrid Cataluña Andalucia Galicia E-Commerce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