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Teruel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del uso del patinete según tupatinete.pro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gran cantidad de personas desconocen la ventaja de utilizar un patinete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patinetes convencionales han evolucionado mucho a lo largo de los años. Con el paso del tiempo se han perfeccionado adaptándose a las novedades tecnológicas de la actualidad. Es por ello que en multitud de lugares se puede observar su crecimiento en el sector de la movilidad ciudadana.</w:t>
            </w:r>
          </w:p>
          <w:p>
            <w:pPr>
              <w:ind w:left="-284" w:right="-427"/>
              <w:jc w:val="both"/>
              <w:rPr>
                <w:rFonts/>
                <w:color w:val="262626" w:themeColor="text1" w:themeTint="D9"/>
              </w:rPr>
            </w:pPr>
            <w:r>
              <w:t>Los patinetes se han vuelto eléctricos casi en su totalidad, lo que permite un desplazamiento veloz y cómodo por las calles de las ciudades. Esto supone una gran ayuda en el día a día de las personas. Utilizarlo no requiere ningún esfuerzo, se desplazan automáticamente hacia la dirección deseada. No es necesario tener conocimientos o haber practicado su uso anteriormente, son fáciles de utilizar. Gracias a su auge actual existen multitud de marcas, tipos y modelos diferentes para satisfacer los distintos gustos del consumidor.</w:t>
            </w:r>
          </w:p>
          <w:p>
            <w:pPr>
              <w:ind w:left="-284" w:right="-427"/>
              <w:jc w:val="both"/>
              <w:rPr>
                <w:rFonts/>
                <w:color w:val="262626" w:themeColor="text1" w:themeTint="D9"/>
              </w:rPr>
            </w:pPr>
            <w:r>
              <w:t>El precio del servicio de los patinetes eléctricos, por lo general, no supone un gasto grande. Es otra de las ventajas de desplazarse con este tipo de vehículo eléctrico. Otro gran beneficio de utilizar este tipo de patinetes es su aporte al medio ambiente. Al no utilizar un vehículo que consuma combustible se contribuye a no contaminar el aire. Sin embargo es justo comentar que su producción y fabricación sí contamina. Aún con todo utilizar un patinete eléctrico en vez de coger el coche para ir al trabajo o hacer un recado es beneficioso sin lugar a duda, además de barato.</w:t>
            </w:r>
          </w:p>
          <w:p>
            <w:pPr>
              <w:ind w:left="-284" w:right="-427"/>
              <w:jc w:val="both"/>
              <w:rPr>
                <w:rFonts/>
                <w:color w:val="262626" w:themeColor="text1" w:themeTint="D9"/>
              </w:rPr>
            </w:pPr>
            <w:r>
              <w:t>Para conseguir más información es posible acceder a la página web tupatinete.pro, los cuales son considerados grandes profesionales en cuanto a la venta y distribución de este tipo de patinetes. Se pueden encontrar desde patinetes tradicionales hasta los modelos eléctricos más actuales.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666666667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https://www.notasdeprensa.es/los-beneficios-del-uso-del-patinete-segun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Ecología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