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Libertex es ya, oficialmente, un Great Place to Work®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96% de sus empleados ha afirmado que la compañía es un gran lugar para trabajar, uno de los porcentajes más altos registrados por GPTW®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Libertex, un ambiente de trabajo agradable, saludable y seguro es fundamental para su éxito y esto se ha confirmado ahora, de la mejor manera posible. Libertex ya es oficialmente Great Place to Work®, tras ser recientemente certificada con la máxima distinción de la cultura laboral en el mundo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bróker online, con sede en Limassol (Chipre), completó con éxito el proceso de evaluación de Great Place to Work®, con el 96% de sus empleados afirmando que Libertex es un "gran lugar para trabajar", uno de los porcentajes más altos registrados por GPTW®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comentar sobre esta certificación, el CEO de Libertex, Michael Geiger, ha declarado: "La cultura de nuestra empresa alienta a los empleados a dar lo mejor de sí mismos, en un lugar de trabajo amigable y relajado. La justicia, la igualdad y los resultados positivos, a través del trabajo en equipo, son cruciales para el entorno de trabajo de Libertex. Es por eso que nuestra certificación como Great Place to Work®, aunque no nos sorprende, es un reconocimiento importante a nuestros esfuerzos por establecer un estándar en el lugar de trabajo; un estándar admirable cuando se trata de seguridad, cooperación y productividad. Me gustaría dedicar esta importante distinción a la memoria de nuestro cofundador y presidente de la junta directiva del Grupo Libertex, Vyacheslav Taran, quien siempre imaginó crear una empresa que fuese considerada como un empleador preferente".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Gerente General de Great Place to Work® en Chipre, Kyriacos Iacovides, mencionó: "A medida que nos acercamos rápidamente a fin de año, numerosas empresas buscan recibir nuestra certificación. De esta forma, ha aumentado el número de empresas que serán nominadas para la Lista de los Mejores Lugares para Trabajar™ de Chipre en 2023. Damos la bienvenida a Libertex, una empresa Fintech con 25 años de experiencia a sus espaldas, presencia internacional y numerosos premios y distinciones, a la familia Great Place to Work. Estamos felices de que la encuesta a empleados Trust Index© que hemos realizado haya certificado un excelente ambiente de trabajo".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LibertexLibertex, parte del Grupo Libertex, es un bróker online que ofrece CFD negociables con activos subyacentes, que son materias primas, divisas, fondos cotizados (EFT), criptomonedas, entre otras. A lo largo de los años, Libertex ha recibido más de 40 premios y distinciones internacionales, incluida la Mejor plataforma de negociación (FX Report, 2022) y el "Bróker más confiable de Europa" (Ultimate Fintech Awards, 2021). Libertex es el socio comercial oficial en línea del FC Bayern y Tottenham Hotspur, que reúne los emocionantes mundos del fútbol y el trading.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 en 1997, el Grupo Libertex se ha convertido en un grupo diverso de empresas, que atiende a clientes de varios países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Liberex en www.libertex.com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https://www.notasdeprensa.es/libertex-es-ya-oficialmente-un-great-place-to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Sociedad Emprendedores Recursos humanos Criptomonedas-Blockchain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