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reservas hoteleras recuperan el pulso en España, impulsadas por el turismo nacional, según SiteMinder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reducirse hasta el 5% en abril, este verano las compras han aumentado hasta rozar el 60% de las cifras de 2019, por encima del promedio mundial y de los competidores más 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SiteMinder, la plataforma de adquisición de clientes líder de la industria hotelera, revela que las reservas de hoteles en toda España aumentaron más del 1000% durante los dos meses precedentes al verano, desde que cayeran a apenas un 5% el 27 de abril comparado con los datos de 2019, el nivel más bajo desde que la COVID-19 paralizó el sector turístico en marzo.</w:t>
            </w:r>
          </w:p>
          <w:p>
            <w:pPr>
              <w:ind w:left="-284" w:right="-427"/>
              <w:jc w:val="both"/>
              <w:rPr>
                <w:rFonts/>
                <w:color w:val="262626" w:themeColor="text1" w:themeTint="D9"/>
              </w:rPr>
            </w:pPr>
            <w:r>
              <w:t>Según el World Hotel Index de SiteMinder, y hasta la reciente introducción de la cuarentena por parte de Reino Unido, las reservas hoteleras en España se han recuperado este verano hasta casi el 60% en comparación con 2019, con relación a las cifras de 2019 y se han mantenido por encima del promedio mundial desde mediados del mes de junio, superando a competidores directos como Italia (41% interanual) o Marruecos (33% interanual). Estos buenos datos de España están marcados por el aumento de los turistas nacionales, que han realizado más de dos tercios de todas las reservas hoteleras en los últimos tres meses y supondrán más del 65% de todos los alojamientos hoteleros de agosto.</w:t>
            </w:r>
          </w:p>
          <w:p>
            <w:pPr>
              <w:ind w:left="-284" w:right="-427"/>
              <w:jc w:val="both"/>
              <w:rPr>
                <w:rFonts/>
                <w:color w:val="262626" w:themeColor="text1" w:themeTint="D9"/>
              </w:rPr>
            </w:pPr>
            <w:r>
              <w:t>“A pesar del impacto de la pandemia actual, los españoles continúan apoyando a la industria turística del país, lo que ha sido fundamental para alcanzar el número de reservas hoteleras que vemos hoy. Como vimos con nuestro reciente informe Changing Traveller Report, más de nueve de cada diez españoles planean realizar algún viaje dentro del territorio nacional antes de finales de 2021. Viendo cómo ha cambiado la situación este año, este verano puede ser el más esperado por todos", ha afirmado Sara Padrosa, directora para España de SiteMinder.</w:t>
            </w:r>
          </w:p>
          <w:p>
            <w:pPr>
              <w:ind w:left="-284" w:right="-427"/>
              <w:jc w:val="both"/>
              <w:rPr>
                <w:rFonts/>
                <w:color w:val="262626" w:themeColor="text1" w:themeTint="D9"/>
              </w:rPr>
            </w:pPr>
            <w:r>
              <w:t>La recuperación de las reservas hoteleras en ciudades como Valencia (59% interanual) y Málaga (57% interanual) muestra el interés de los viajeros por disfrutar de unas vacaciones en la costa. Sin embargo, la presencia continua de rebrotes de coronavirus impide de momento una recuperación completa del sector hotelero español. Las restricciones de viaje más estrictas han provocado que el volumen de reservas en Barcelona se haya contraído desde descensos del 42% con relación a 2019 al actual 26%, mientras que las reservas hoteleras en Madrid han rondado el 30% desde principios de julio, a medida que la capital se prepara para tomar nuevas medidas para evitar una segunda ola de coronavirus.</w:t>
            </w:r>
          </w:p>
          <w:p>
            <w:pPr>
              <w:ind w:left="-284" w:right="-427"/>
              <w:jc w:val="both"/>
              <w:rPr>
                <w:rFonts/>
                <w:color w:val="262626" w:themeColor="text1" w:themeTint="D9"/>
              </w:rPr>
            </w:pPr>
            <w:r>
              <w:t>El World Hotel Index de SiteMinder es un indicador esencial de las tendencias sobre reserva de hoteles y movimiento de huéspedes en todo el mundo. Los datos, actualizados diariamente, provienen de las reservas que se realizan en los más de 35.000 clientes de SiteMinder, a través de más de 400 canales de reserva.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https://www.notasdeprensa.es/las-reservas-hoteleras-recuperan-el-pulso-en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Viaje Entretenimiento Turismo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